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2D" w:rsidRPr="00BF18D8" w:rsidRDefault="001C13DB" w:rsidP="00BF18D8">
      <w:pPr>
        <w:spacing w:after="0"/>
        <w:jc w:val="center"/>
        <w:rPr>
          <w:rFonts w:ascii="Arial Narrow" w:hAnsi="Arial Narrow"/>
          <w:b/>
          <w:color w:val="0070C0"/>
          <w:sz w:val="40"/>
          <w:szCs w:val="40"/>
        </w:rPr>
      </w:pPr>
      <w:proofErr w:type="spellStart"/>
      <w:r w:rsidRPr="00BF18D8">
        <w:rPr>
          <w:rFonts w:ascii="Arial Narrow" w:hAnsi="Arial Narrow"/>
          <w:b/>
          <w:color w:val="0070C0"/>
          <w:sz w:val="40"/>
          <w:szCs w:val="40"/>
        </w:rPr>
        <w:t>FamilienLeben</w:t>
      </w:r>
      <w:proofErr w:type="spellEnd"/>
      <w:r w:rsidRPr="00BF18D8">
        <w:rPr>
          <w:rFonts w:ascii="Arial Narrow" w:hAnsi="Arial Narrow"/>
          <w:b/>
          <w:color w:val="0070C0"/>
          <w:sz w:val="40"/>
          <w:szCs w:val="40"/>
        </w:rPr>
        <w:t xml:space="preserve"> - </w:t>
      </w:r>
      <w:r w:rsidR="005370AA" w:rsidRPr="00BF18D8">
        <w:rPr>
          <w:rFonts w:ascii="Arial Narrow" w:hAnsi="Arial Narrow"/>
          <w:b/>
          <w:color w:val="0070C0"/>
          <w:sz w:val="40"/>
          <w:szCs w:val="40"/>
        </w:rPr>
        <w:t xml:space="preserve">Ostern </w:t>
      </w:r>
      <w:r w:rsidR="00DB432D" w:rsidRPr="00BF18D8">
        <w:rPr>
          <w:rFonts w:ascii="Arial Narrow" w:hAnsi="Arial Narrow"/>
          <w:b/>
          <w:color w:val="0070C0"/>
          <w:sz w:val="40"/>
          <w:szCs w:val="40"/>
        </w:rPr>
        <w:t>in der Familie</w:t>
      </w:r>
    </w:p>
    <w:p w:rsidR="00BF18D8" w:rsidRDefault="00BF18D8" w:rsidP="00BF18D8">
      <w:pPr>
        <w:spacing w:after="0"/>
        <w:rPr>
          <w:rFonts w:ascii="Arial Narrow" w:hAnsi="Arial Narrow"/>
          <w:b/>
          <w:color w:val="0070C0"/>
          <w:sz w:val="24"/>
          <w:szCs w:val="24"/>
        </w:rPr>
      </w:pPr>
    </w:p>
    <w:p w:rsidR="00DB432D" w:rsidRDefault="00DB432D" w:rsidP="00BF18D8">
      <w:pPr>
        <w:spacing w:after="0"/>
        <w:rPr>
          <w:rFonts w:ascii="Arial Narrow" w:hAnsi="Arial Narrow"/>
          <w:b/>
          <w:color w:val="0070C0"/>
          <w:sz w:val="24"/>
          <w:szCs w:val="24"/>
        </w:rPr>
      </w:pPr>
      <w:r w:rsidRPr="00BF18D8">
        <w:rPr>
          <w:rFonts w:ascii="Arial Narrow" w:hAnsi="Arial Narrow"/>
          <w:b/>
          <w:color w:val="0070C0"/>
          <w:sz w:val="24"/>
          <w:szCs w:val="24"/>
        </w:rPr>
        <w:t>Vorbereitung</w:t>
      </w:r>
    </w:p>
    <w:p w:rsidR="00BF18D8" w:rsidRPr="00BF18D8" w:rsidRDefault="00BF18D8" w:rsidP="00BF18D8">
      <w:pPr>
        <w:spacing w:after="0"/>
        <w:rPr>
          <w:rFonts w:ascii="Arial Narrow" w:hAnsi="Arial Narrow"/>
          <w:b/>
          <w:color w:val="0070C0"/>
          <w:sz w:val="24"/>
          <w:szCs w:val="24"/>
        </w:rPr>
      </w:pPr>
    </w:p>
    <w:p w:rsidR="001C13DB" w:rsidRDefault="00BF18D8" w:rsidP="00BF18D8">
      <w:pPr>
        <w:spacing w:after="0"/>
        <w:rPr>
          <w:rFonts w:ascii="Arial Narrow" w:hAnsi="Arial Narrow"/>
          <w:sz w:val="24"/>
          <w:szCs w:val="24"/>
        </w:rPr>
      </w:pPr>
      <w:r>
        <w:rPr>
          <w:noProof/>
        </w:rPr>
        <w:drawing>
          <wp:anchor distT="0" distB="0" distL="114300" distR="114300" simplePos="0" relativeHeight="251658240" behindDoc="0" locked="0" layoutInCell="1" allowOverlap="1">
            <wp:simplePos x="0" y="0"/>
            <wp:positionH relativeFrom="column">
              <wp:posOffset>3119755</wp:posOffset>
            </wp:positionH>
            <wp:positionV relativeFrom="paragraph">
              <wp:posOffset>200660</wp:posOffset>
            </wp:positionV>
            <wp:extent cx="2529840" cy="2038350"/>
            <wp:effectExtent l="152400" t="152400" r="365760" b="361950"/>
            <wp:wrapSquare wrapText="bothSides"/>
            <wp:docPr id="1" name="Grafik 1" descr="https://cdn.pixabay.com/photo/2017/03/17/16/27/shell-215202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7/03/17/16/27/shell-2152029_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20383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C13DB">
        <w:rPr>
          <w:rFonts w:ascii="Arial Narrow" w:hAnsi="Arial Narrow"/>
          <w:sz w:val="24"/>
          <w:szCs w:val="24"/>
        </w:rPr>
        <w:t xml:space="preserve">Schon am Tag vorher: </w:t>
      </w:r>
      <w:r w:rsidR="001C13DB" w:rsidRPr="006124DB">
        <w:rPr>
          <w:rFonts w:ascii="Arial Narrow" w:hAnsi="Arial Narrow"/>
          <w:sz w:val="24"/>
          <w:szCs w:val="24"/>
        </w:rPr>
        <w:t>Ostereier färben</w:t>
      </w:r>
      <w:r w:rsidR="001C13DB">
        <w:rPr>
          <w:rFonts w:ascii="Arial Narrow" w:hAnsi="Arial Narrow"/>
          <w:sz w:val="24"/>
          <w:szCs w:val="24"/>
        </w:rPr>
        <w:t xml:space="preserve"> und/oder ein </w:t>
      </w:r>
      <w:r w:rsidR="001C13DB" w:rsidRPr="006124DB">
        <w:rPr>
          <w:rFonts w:ascii="Arial Narrow" w:hAnsi="Arial Narrow"/>
          <w:sz w:val="24"/>
          <w:szCs w:val="24"/>
        </w:rPr>
        <w:t>Osterlamm backen</w:t>
      </w:r>
      <w:r w:rsidR="001C13DB">
        <w:rPr>
          <w:rFonts w:ascii="Arial Narrow" w:hAnsi="Arial Narrow"/>
          <w:sz w:val="24"/>
          <w:szCs w:val="24"/>
        </w:rPr>
        <w:t xml:space="preserve">, Anleitungen finden Sie im Internet. </w:t>
      </w:r>
    </w:p>
    <w:p w:rsidR="00BF18D8" w:rsidRDefault="00BF18D8" w:rsidP="00BF18D8">
      <w:pPr>
        <w:spacing w:after="0"/>
        <w:rPr>
          <w:rFonts w:ascii="Arial Narrow" w:hAnsi="Arial Narrow"/>
          <w:sz w:val="24"/>
          <w:szCs w:val="24"/>
        </w:rPr>
      </w:pPr>
    </w:p>
    <w:p w:rsidR="00BF18D8" w:rsidRDefault="00BF18D8" w:rsidP="00BF18D8">
      <w:pPr>
        <w:spacing w:after="0"/>
        <w:rPr>
          <w:rFonts w:ascii="Arial Narrow" w:hAnsi="Arial Narrow"/>
          <w:sz w:val="24"/>
          <w:szCs w:val="24"/>
        </w:rPr>
      </w:pPr>
      <w:r>
        <w:rPr>
          <w:rFonts w:ascii="Arial Narrow" w:hAnsi="Arial Narrow"/>
          <w:sz w:val="24"/>
          <w:szCs w:val="24"/>
        </w:rPr>
        <w:t>Osterkerzen verzieren.</w:t>
      </w:r>
    </w:p>
    <w:p w:rsidR="00BF18D8" w:rsidRDefault="00BF18D8" w:rsidP="00BF18D8">
      <w:pPr>
        <w:spacing w:after="0"/>
        <w:rPr>
          <w:rFonts w:ascii="Arial Narrow" w:hAnsi="Arial Narrow"/>
          <w:sz w:val="24"/>
          <w:szCs w:val="24"/>
        </w:rPr>
      </w:pPr>
      <w:r>
        <w:rPr>
          <w:rFonts w:ascii="Arial Narrow" w:hAnsi="Arial Narrow"/>
          <w:sz w:val="24"/>
          <w:szCs w:val="24"/>
        </w:rPr>
        <w:t xml:space="preserve">(Siehe </w:t>
      </w:r>
      <w:proofErr w:type="spellStart"/>
      <w:r>
        <w:rPr>
          <w:rFonts w:ascii="Arial Narrow" w:hAnsi="Arial Narrow"/>
          <w:sz w:val="24"/>
          <w:szCs w:val="24"/>
        </w:rPr>
        <w:t>FamilienLeben</w:t>
      </w:r>
      <w:proofErr w:type="spellEnd"/>
      <w:r>
        <w:rPr>
          <w:rFonts w:ascii="Arial Narrow" w:hAnsi="Arial Narrow"/>
          <w:sz w:val="24"/>
          <w:szCs w:val="24"/>
        </w:rPr>
        <w:t xml:space="preserve"> – Osterkerze!)</w:t>
      </w:r>
    </w:p>
    <w:p w:rsidR="003906C3" w:rsidRDefault="003906C3" w:rsidP="00BF18D8">
      <w:pPr>
        <w:spacing w:after="0"/>
        <w:rPr>
          <w:rFonts w:ascii="Arial Narrow" w:hAnsi="Arial Narrow"/>
          <w:sz w:val="24"/>
          <w:szCs w:val="24"/>
        </w:rPr>
      </w:pPr>
    </w:p>
    <w:p w:rsidR="003906C3" w:rsidRDefault="003906C3" w:rsidP="00BF18D8">
      <w:pPr>
        <w:spacing w:after="0"/>
        <w:rPr>
          <w:rFonts w:ascii="Arial Narrow" w:hAnsi="Arial Narrow"/>
          <w:sz w:val="24"/>
          <w:szCs w:val="24"/>
        </w:rPr>
      </w:pPr>
      <w:r>
        <w:rPr>
          <w:rFonts w:ascii="Arial Narrow" w:hAnsi="Arial Narrow"/>
          <w:sz w:val="24"/>
          <w:szCs w:val="24"/>
        </w:rPr>
        <w:t>Osternest aus Kresse</w:t>
      </w:r>
    </w:p>
    <w:p w:rsidR="003906C3" w:rsidRPr="006124DB" w:rsidRDefault="003906C3" w:rsidP="00BF18D8">
      <w:pPr>
        <w:spacing w:after="0"/>
        <w:rPr>
          <w:rFonts w:ascii="Arial Narrow" w:hAnsi="Arial Narrow"/>
          <w:sz w:val="24"/>
          <w:szCs w:val="24"/>
        </w:rPr>
      </w:pPr>
      <w:r>
        <w:rPr>
          <w:rFonts w:ascii="Arial Narrow" w:hAnsi="Arial Narrow"/>
          <w:sz w:val="24"/>
          <w:szCs w:val="24"/>
        </w:rPr>
        <w:t>(Siehe Familienleben – Kresse aussäen!)</w:t>
      </w:r>
    </w:p>
    <w:p w:rsidR="001C13DB" w:rsidRDefault="001C13DB" w:rsidP="00BF18D8">
      <w:pPr>
        <w:spacing w:after="0"/>
        <w:rPr>
          <w:rFonts w:ascii="Arial Narrow" w:hAnsi="Arial Narrow"/>
          <w:sz w:val="24"/>
          <w:szCs w:val="24"/>
        </w:rPr>
      </w:pPr>
    </w:p>
    <w:p w:rsidR="008E5B57" w:rsidRDefault="00563AE9" w:rsidP="00563AE9">
      <w:pPr>
        <w:spacing w:after="0"/>
        <w:rPr>
          <w:rFonts w:ascii="Arial Narrow" w:hAnsi="Arial Narrow"/>
          <w:sz w:val="24"/>
          <w:szCs w:val="24"/>
        </w:rPr>
      </w:pPr>
      <w:r>
        <w:rPr>
          <w:rFonts w:ascii="Arial Narrow" w:hAnsi="Arial Narrow"/>
          <w:sz w:val="24"/>
          <w:szCs w:val="24"/>
        </w:rPr>
        <w:t xml:space="preserve">Den Osterschmetterling – </w:t>
      </w:r>
      <w:proofErr w:type="spellStart"/>
      <w:r>
        <w:rPr>
          <w:rFonts w:ascii="Arial Narrow" w:hAnsi="Arial Narrow"/>
          <w:sz w:val="24"/>
          <w:szCs w:val="24"/>
        </w:rPr>
        <w:t>Pasquarella</w:t>
      </w:r>
      <w:proofErr w:type="spellEnd"/>
      <w:r>
        <w:rPr>
          <w:rFonts w:ascii="Arial Narrow" w:hAnsi="Arial Narrow"/>
          <w:sz w:val="24"/>
          <w:szCs w:val="24"/>
        </w:rPr>
        <w:t xml:space="preserve"> – </w:t>
      </w:r>
    </w:p>
    <w:p w:rsidR="00563AE9" w:rsidRDefault="00563AE9" w:rsidP="00563AE9">
      <w:pPr>
        <w:spacing w:after="0"/>
        <w:rPr>
          <w:rFonts w:ascii="Arial Narrow" w:hAnsi="Arial Narrow"/>
          <w:sz w:val="24"/>
          <w:szCs w:val="24"/>
        </w:rPr>
      </w:pPr>
      <w:r>
        <w:rPr>
          <w:rFonts w:ascii="Arial Narrow" w:hAnsi="Arial Narrow"/>
          <w:sz w:val="24"/>
          <w:szCs w:val="24"/>
        </w:rPr>
        <w:t>Sie finden die Anleitung auf der Aktionshomepage - für die Teilnehmenden am Frühstück vorbereiten bzw. gemeinsam gestalten.</w:t>
      </w:r>
    </w:p>
    <w:p w:rsidR="00563AE9" w:rsidRDefault="00563AE9" w:rsidP="00563AE9">
      <w:pPr>
        <w:spacing w:after="0"/>
        <w:rPr>
          <w:rFonts w:ascii="Arial Narrow" w:hAnsi="Arial Narrow"/>
          <w:sz w:val="24"/>
          <w:szCs w:val="24"/>
        </w:rPr>
      </w:pPr>
    </w:p>
    <w:p w:rsidR="00563AE9" w:rsidRDefault="00563AE9" w:rsidP="00563AE9">
      <w:pPr>
        <w:spacing w:after="0"/>
        <w:rPr>
          <w:rFonts w:ascii="Arial Narrow" w:hAnsi="Arial Narrow"/>
          <w:sz w:val="24"/>
          <w:szCs w:val="24"/>
        </w:rPr>
      </w:pPr>
      <w:hyperlink r:id="rId9" w:history="1">
        <w:r w:rsidRPr="007B44B3">
          <w:rPr>
            <w:rStyle w:val="Hyperlink"/>
            <w:rFonts w:ascii="Arial Narrow" w:hAnsi="Arial Narrow"/>
            <w:sz w:val="24"/>
            <w:szCs w:val="24"/>
          </w:rPr>
          <w:t>http://www.aktionsseite-kita.de/pasquarellas-perlen/basteln-und-malen/bastelidee-perlenraupe/</w:t>
        </w:r>
      </w:hyperlink>
    </w:p>
    <w:p w:rsidR="00563AE9" w:rsidRDefault="00563AE9" w:rsidP="00BF18D8">
      <w:pPr>
        <w:spacing w:after="0"/>
        <w:rPr>
          <w:rFonts w:ascii="Arial Narrow" w:hAnsi="Arial Narrow"/>
          <w:b/>
          <w:color w:val="0070C0"/>
          <w:sz w:val="24"/>
          <w:szCs w:val="24"/>
        </w:rPr>
      </w:pPr>
    </w:p>
    <w:p w:rsidR="001C13DB" w:rsidRPr="00BF18D8" w:rsidRDefault="001C13DB" w:rsidP="00BF18D8">
      <w:pPr>
        <w:spacing w:after="0"/>
        <w:rPr>
          <w:rFonts w:ascii="Arial Narrow" w:hAnsi="Arial Narrow"/>
          <w:b/>
          <w:color w:val="0070C0"/>
          <w:sz w:val="24"/>
          <w:szCs w:val="24"/>
        </w:rPr>
      </w:pPr>
      <w:r w:rsidRPr="00BF18D8">
        <w:rPr>
          <w:rFonts w:ascii="Arial Narrow" w:hAnsi="Arial Narrow"/>
          <w:b/>
          <w:color w:val="0070C0"/>
          <w:sz w:val="24"/>
          <w:szCs w:val="24"/>
        </w:rPr>
        <w:t xml:space="preserve">Aktion </w:t>
      </w:r>
    </w:p>
    <w:p w:rsidR="001C13DB" w:rsidRDefault="001C13DB" w:rsidP="00BF18D8">
      <w:pPr>
        <w:spacing w:after="0"/>
        <w:rPr>
          <w:rFonts w:ascii="Arial Narrow" w:hAnsi="Arial Narrow"/>
          <w:b/>
          <w:sz w:val="24"/>
          <w:szCs w:val="24"/>
        </w:rPr>
      </w:pPr>
    </w:p>
    <w:p w:rsidR="001C13DB" w:rsidRDefault="001C13DB" w:rsidP="00BF18D8">
      <w:pPr>
        <w:spacing w:after="0"/>
        <w:rPr>
          <w:rFonts w:ascii="Arial Narrow" w:hAnsi="Arial Narrow"/>
          <w:b/>
          <w:sz w:val="24"/>
          <w:szCs w:val="24"/>
        </w:rPr>
      </w:pPr>
      <w:r w:rsidRPr="00936541">
        <w:rPr>
          <w:rFonts w:ascii="Arial Narrow" w:hAnsi="Arial Narrow"/>
          <w:b/>
          <w:sz w:val="24"/>
          <w:szCs w:val="24"/>
        </w:rPr>
        <w:t>Osterfrühstück</w:t>
      </w:r>
      <w:r>
        <w:rPr>
          <w:rFonts w:ascii="Arial Narrow" w:hAnsi="Arial Narrow"/>
          <w:b/>
          <w:sz w:val="24"/>
          <w:szCs w:val="24"/>
        </w:rPr>
        <w:t xml:space="preserve"> – den Frühstückstisch kreativ gestalten mit bunten Eier, die Schale mit grünem Weizen oder Kresse als „Osternest“</w:t>
      </w:r>
      <w:r w:rsidR="00BF18D8">
        <w:rPr>
          <w:rFonts w:ascii="Arial Narrow" w:hAnsi="Arial Narrow"/>
          <w:b/>
          <w:sz w:val="24"/>
          <w:szCs w:val="24"/>
        </w:rPr>
        <w:t>.</w:t>
      </w:r>
    </w:p>
    <w:p w:rsidR="00BF18D8" w:rsidRPr="00936541" w:rsidRDefault="00BF18D8" w:rsidP="00BF18D8">
      <w:pPr>
        <w:spacing w:after="0"/>
        <w:rPr>
          <w:rFonts w:ascii="Arial Narrow" w:hAnsi="Arial Narrow"/>
          <w:b/>
          <w:sz w:val="24"/>
          <w:szCs w:val="24"/>
        </w:rPr>
      </w:pPr>
    </w:p>
    <w:p w:rsidR="005370AA" w:rsidRDefault="005370AA" w:rsidP="00BF18D8">
      <w:pPr>
        <w:spacing w:after="0"/>
        <w:rPr>
          <w:rFonts w:ascii="Arial Narrow" w:hAnsi="Arial Narrow"/>
          <w:sz w:val="24"/>
          <w:szCs w:val="24"/>
        </w:rPr>
      </w:pPr>
      <w:r w:rsidRPr="006124DB">
        <w:rPr>
          <w:rFonts w:ascii="Arial Narrow" w:hAnsi="Arial Narrow"/>
          <w:sz w:val="24"/>
          <w:szCs w:val="24"/>
        </w:rPr>
        <w:t>Aus der Bibel lesen: Lukasevangelium Kap. 24,1-12 bzw. Kap. 24, 13-35 oder biblische Begegnungen: die Frauen am Grab (MK 16,1-7), Maria Magdalena (</w:t>
      </w:r>
      <w:proofErr w:type="spellStart"/>
      <w:r w:rsidRPr="006124DB">
        <w:rPr>
          <w:rFonts w:ascii="Arial Narrow" w:hAnsi="Arial Narrow"/>
          <w:sz w:val="24"/>
          <w:szCs w:val="24"/>
        </w:rPr>
        <w:t>J</w:t>
      </w:r>
      <w:r w:rsidR="001C13DB">
        <w:rPr>
          <w:rFonts w:ascii="Arial Narrow" w:hAnsi="Arial Narrow"/>
          <w:sz w:val="24"/>
          <w:szCs w:val="24"/>
        </w:rPr>
        <w:t>o</w:t>
      </w:r>
      <w:r w:rsidRPr="006124DB">
        <w:rPr>
          <w:rFonts w:ascii="Arial Narrow" w:hAnsi="Arial Narrow"/>
          <w:sz w:val="24"/>
          <w:szCs w:val="24"/>
        </w:rPr>
        <w:t>h</w:t>
      </w:r>
      <w:proofErr w:type="spellEnd"/>
      <w:r w:rsidRPr="006124DB">
        <w:rPr>
          <w:rFonts w:ascii="Arial Narrow" w:hAnsi="Arial Narrow"/>
          <w:sz w:val="24"/>
          <w:szCs w:val="24"/>
        </w:rPr>
        <w:t xml:space="preserve"> 20,11-18), die </w:t>
      </w:r>
      <w:proofErr w:type="spellStart"/>
      <w:r w:rsidRPr="006124DB">
        <w:rPr>
          <w:rFonts w:ascii="Arial Narrow" w:hAnsi="Arial Narrow"/>
          <w:sz w:val="24"/>
          <w:szCs w:val="24"/>
        </w:rPr>
        <w:t>Emmausjünger</w:t>
      </w:r>
      <w:proofErr w:type="spellEnd"/>
      <w:r w:rsidRPr="006124DB">
        <w:rPr>
          <w:rFonts w:ascii="Arial Narrow" w:hAnsi="Arial Narrow"/>
          <w:sz w:val="24"/>
          <w:szCs w:val="24"/>
        </w:rPr>
        <w:t xml:space="preserve"> (</w:t>
      </w:r>
      <w:proofErr w:type="spellStart"/>
      <w:r w:rsidRPr="006124DB">
        <w:rPr>
          <w:rFonts w:ascii="Arial Narrow" w:hAnsi="Arial Narrow"/>
          <w:sz w:val="24"/>
          <w:szCs w:val="24"/>
        </w:rPr>
        <w:t>Lk</w:t>
      </w:r>
      <w:proofErr w:type="spellEnd"/>
      <w:r w:rsidRPr="006124DB">
        <w:rPr>
          <w:rFonts w:ascii="Arial Narrow" w:hAnsi="Arial Narrow"/>
          <w:sz w:val="24"/>
          <w:szCs w:val="24"/>
        </w:rPr>
        <w:t xml:space="preserve"> 24,13-35)</w:t>
      </w:r>
    </w:p>
    <w:p w:rsidR="00BF18D8" w:rsidRPr="006124DB" w:rsidRDefault="00BF18D8" w:rsidP="00BF18D8">
      <w:pPr>
        <w:spacing w:after="0"/>
        <w:rPr>
          <w:rFonts w:ascii="Arial Narrow" w:hAnsi="Arial Narrow"/>
          <w:sz w:val="24"/>
          <w:szCs w:val="24"/>
        </w:rPr>
      </w:pPr>
    </w:p>
    <w:p w:rsidR="005370AA" w:rsidRDefault="001C13DB" w:rsidP="00BF18D8">
      <w:pPr>
        <w:spacing w:after="0"/>
        <w:rPr>
          <w:rFonts w:ascii="Arial Narrow" w:hAnsi="Arial Narrow"/>
          <w:sz w:val="24"/>
          <w:szCs w:val="24"/>
        </w:rPr>
      </w:pPr>
      <w:r w:rsidRPr="00686F54">
        <w:rPr>
          <w:rFonts w:ascii="Arial Narrow" w:hAnsi="Arial Narrow"/>
          <w:b/>
          <w:sz w:val="24"/>
          <w:szCs w:val="24"/>
        </w:rPr>
        <w:t xml:space="preserve"> </w:t>
      </w:r>
      <w:r w:rsidR="00546C81" w:rsidRPr="00686F54">
        <w:rPr>
          <w:rFonts w:ascii="Arial Narrow" w:hAnsi="Arial Narrow"/>
          <w:b/>
          <w:sz w:val="24"/>
          <w:szCs w:val="24"/>
        </w:rPr>
        <w:t>„</w:t>
      </w:r>
      <w:proofErr w:type="spellStart"/>
      <w:r w:rsidR="00546C81" w:rsidRPr="00686F54">
        <w:rPr>
          <w:rFonts w:ascii="Arial Narrow" w:hAnsi="Arial Narrow"/>
          <w:b/>
          <w:sz w:val="24"/>
          <w:szCs w:val="24"/>
        </w:rPr>
        <w:t>Eierditschen</w:t>
      </w:r>
      <w:proofErr w:type="spellEnd"/>
      <w:r w:rsidR="00546C81" w:rsidRPr="00686F54">
        <w:rPr>
          <w:rFonts w:ascii="Arial Narrow" w:hAnsi="Arial Narrow"/>
          <w:b/>
          <w:sz w:val="24"/>
          <w:szCs w:val="24"/>
        </w:rPr>
        <w:t>“</w:t>
      </w:r>
      <w:r w:rsidR="00546C81">
        <w:rPr>
          <w:rFonts w:ascii="Arial Narrow" w:hAnsi="Arial Narrow"/>
          <w:sz w:val="24"/>
          <w:szCs w:val="24"/>
        </w:rPr>
        <w:t xml:space="preserve"> was ist das? Viele bunte Ostereier werden am Frühstückstisch da sein, für jeden eines. Sucht euch einen Spielpartner/in und jede/r hat ein Ei in der Hand. Die Spielpartner schlagen die Eier mit der spitzen Seite aufeinander. Der, dessen Ei, zuerst einen Knick hat, hat das Spiel „verloren“. Wessen Ei hält am längsten? Viel Spaß!</w:t>
      </w:r>
    </w:p>
    <w:p w:rsidR="00BF18D8" w:rsidRPr="006124DB" w:rsidRDefault="00BF18D8" w:rsidP="00BF18D8">
      <w:pPr>
        <w:spacing w:after="0"/>
        <w:rPr>
          <w:rFonts w:ascii="Arial Narrow" w:hAnsi="Arial Narrow"/>
          <w:sz w:val="24"/>
          <w:szCs w:val="24"/>
        </w:rPr>
      </w:pPr>
    </w:p>
    <w:p w:rsidR="005370AA" w:rsidRPr="006124DB" w:rsidRDefault="00546C81" w:rsidP="00BF18D8">
      <w:pPr>
        <w:spacing w:after="0"/>
        <w:rPr>
          <w:rFonts w:ascii="Arial Narrow" w:hAnsi="Arial Narrow"/>
          <w:sz w:val="24"/>
          <w:szCs w:val="24"/>
        </w:rPr>
      </w:pPr>
      <w:r>
        <w:rPr>
          <w:rFonts w:ascii="Arial Narrow" w:hAnsi="Arial Narrow"/>
          <w:sz w:val="24"/>
          <w:szCs w:val="24"/>
        </w:rPr>
        <w:t xml:space="preserve">Nach </w:t>
      </w:r>
      <w:r w:rsidRPr="006124DB">
        <w:rPr>
          <w:rFonts w:ascii="Arial Narrow" w:hAnsi="Arial Narrow"/>
          <w:sz w:val="24"/>
          <w:szCs w:val="24"/>
        </w:rPr>
        <w:t xml:space="preserve">dem Frühstück einen </w:t>
      </w:r>
      <w:r w:rsidRPr="00686F54">
        <w:rPr>
          <w:rFonts w:ascii="Arial Narrow" w:hAnsi="Arial Narrow"/>
          <w:b/>
          <w:sz w:val="24"/>
          <w:szCs w:val="24"/>
        </w:rPr>
        <w:t>„</w:t>
      </w:r>
      <w:proofErr w:type="spellStart"/>
      <w:r w:rsidRPr="00686F54">
        <w:rPr>
          <w:rFonts w:ascii="Arial Narrow" w:hAnsi="Arial Narrow"/>
          <w:b/>
          <w:sz w:val="24"/>
          <w:szCs w:val="24"/>
        </w:rPr>
        <w:t>Emmausspaziergang</w:t>
      </w:r>
      <w:proofErr w:type="spellEnd"/>
      <w:r w:rsidRPr="00686F54">
        <w:rPr>
          <w:rFonts w:ascii="Arial Narrow" w:hAnsi="Arial Narrow"/>
          <w:b/>
          <w:sz w:val="24"/>
          <w:szCs w:val="24"/>
        </w:rPr>
        <w:t>“</w:t>
      </w:r>
      <w:r w:rsidRPr="006124DB">
        <w:rPr>
          <w:rFonts w:ascii="Arial Narrow" w:hAnsi="Arial Narrow"/>
          <w:sz w:val="24"/>
          <w:szCs w:val="24"/>
        </w:rPr>
        <w:t xml:space="preserve"> mit Freunden oder Verwandten vereinbaren</w:t>
      </w:r>
      <w:r>
        <w:rPr>
          <w:rFonts w:ascii="Arial Narrow" w:hAnsi="Arial Narrow"/>
          <w:sz w:val="24"/>
          <w:szCs w:val="24"/>
        </w:rPr>
        <w:t>, die können natürlich auch mitfrühstücken</w:t>
      </w:r>
    </w:p>
    <w:p w:rsidR="005370AA" w:rsidRPr="006124DB" w:rsidRDefault="005370AA" w:rsidP="00BF18D8">
      <w:pPr>
        <w:spacing w:after="0"/>
        <w:rPr>
          <w:rFonts w:ascii="Arial Narrow" w:hAnsi="Arial Narrow"/>
          <w:b/>
          <w:sz w:val="24"/>
          <w:szCs w:val="24"/>
        </w:rPr>
      </w:pPr>
    </w:p>
    <w:p w:rsidR="00DB432D" w:rsidRDefault="00982DDA" w:rsidP="00BF18D8">
      <w:pPr>
        <w:spacing w:after="0"/>
        <w:rPr>
          <w:rFonts w:ascii="Arial Narrow" w:hAnsi="Arial Narrow"/>
          <w:b/>
          <w:color w:val="0070C0"/>
          <w:sz w:val="24"/>
          <w:szCs w:val="24"/>
        </w:rPr>
      </w:pPr>
      <w:bookmarkStart w:id="0" w:name="_GoBack"/>
      <w:r w:rsidRPr="00BF18D8">
        <w:rPr>
          <w:rFonts w:ascii="Arial Narrow" w:hAnsi="Arial Narrow"/>
          <w:b/>
          <w:color w:val="0070C0"/>
          <w:sz w:val="24"/>
          <w:szCs w:val="24"/>
        </w:rPr>
        <w:t xml:space="preserve">Anregungen </w:t>
      </w:r>
      <w:r w:rsidR="00BF18D8">
        <w:rPr>
          <w:rFonts w:ascii="Arial Narrow" w:hAnsi="Arial Narrow"/>
          <w:b/>
          <w:color w:val="0070C0"/>
          <w:sz w:val="24"/>
          <w:szCs w:val="24"/>
        </w:rPr>
        <w:t>und Informationen</w:t>
      </w:r>
    </w:p>
    <w:bookmarkEnd w:id="0"/>
    <w:p w:rsidR="00BF18D8" w:rsidRPr="00BF18D8" w:rsidRDefault="00BF18D8" w:rsidP="00BF18D8">
      <w:pPr>
        <w:spacing w:after="0"/>
        <w:rPr>
          <w:rFonts w:ascii="Arial Narrow" w:hAnsi="Arial Narrow"/>
          <w:b/>
          <w:color w:val="0070C0"/>
          <w:sz w:val="24"/>
          <w:szCs w:val="24"/>
        </w:rPr>
      </w:pPr>
    </w:p>
    <w:p w:rsidR="005370AA" w:rsidRPr="006124DB" w:rsidRDefault="00982DDA" w:rsidP="00BF18D8">
      <w:pPr>
        <w:spacing w:after="0"/>
        <w:rPr>
          <w:rFonts w:ascii="Arial Narrow" w:hAnsi="Arial Narrow"/>
          <w:sz w:val="24"/>
          <w:szCs w:val="24"/>
        </w:rPr>
      </w:pPr>
      <w:r>
        <w:rPr>
          <w:rFonts w:ascii="Arial Narrow" w:hAnsi="Arial Narrow"/>
          <w:sz w:val="24"/>
          <w:szCs w:val="24"/>
        </w:rPr>
        <w:t xml:space="preserve">Ostern ist das </w:t>
      </w:r>
      <w:r w:rsidR="005370AA" w:rsidRPr="006124DB">
        <w:rPr>
          <w:rFonts w:ascii="Arial Narrow" w:hAnsi="Arial Narrow"/>
          <w:sz w:val="24"/>
          <w:szCs w:val="24"/>
        </w:rPr>
        <w:t>zentrale Fest der Christenheit: Jesus Christus ist auferstanden von den Toten.</w:t>
      </w:r>
    </w:p>
    <w:p w:rsidR="005370AA" w:rsidRPr="006124DB" w:rsidRDefault="00982DDA" w:rsidP="00BF18D8">
      <w:pPr>
        <w:spacing w:after="0"/>
        <w:rPr>
          <w:rFonts w:ascii="Arial Narrow" w:hAnsi="Arial Narrow"/>
          <w:sz w:val="24"/>
          <w:szCs w:val="24"/>
        </w:rPr>
      </w:pPr>
      <w:r>
        <w:rPr>
          <w:rFonts w:ascii="Arial Narrow" w:hAnsi="Arial Narrow"/>
          <w:sz w:val="24"/>
          <w:szCs w:val="24"/>
        </w:rPr>
        <w:t xml:space="preserve">In der Nacht </w:t>
      </w:r>
      <w:r w:rsidR="005370AA" w:rsidRPr="006124DB">
        <w:rPr>
          <w:rFonts w:ascii="Arial Narrow" w:hAnsi="Arial Narrow"/>
          <w:sz w:val="24"/>
          <w:szCs w:val="24"/>
        </w:rPr>
        <w:t xml:space="preserve">bzw. frühmorgendliche </w:t>
      </w:r>
      <w:r w:rsidR="001C13DB">
        <w:rPr>
          <w:rFonts w:ascii="Arial Narrow" w:hAnsi="Arial Narrow"/>
          <w:sz w:val="24"/>
          <w:szCs w:val="24"/>
        </w:rPr>
        <w:t xml:space="preserve">gibt es die </w:t>
      </w:r>
      <w:proofErr w:type="spellStart"/>
      <w:r w:rsidR="005370AA" w:rsidRPr="006124DB">
        <w:rPr>
          <w:rFonts w:ascii="Arial Narrow" w:hAnsi="Arial Narrow"/>
          <w:sz w:val="24"/>
          <w:szCs w:val="24"/>
        </w:rPr>
        <w:t>Osternachtsfeier</w:t>
      </w:r>
      <w:proofErr w:type="spellEnd"/>
      <w:r w:rsidR="005370AA" w:rsidRPr="006124DB">
        <w:rPr>
          <w:rFonts w:ascii="Arial Narrow" w:hAnsi="Arial Narrow"/>
          <w:sz w:val="24"/>
          <w:szCs w:val="24"/>
        </w:rPr>
        <w:t xml:space="preserve"> in der Kirche mit Osterfeuer, Osterkerze, Taufe bzw. Tauferinnerung</w:t>
      </w:r>
      <w:r w:rsidR="001C13DB">
        <w:rPr>
          <w:rFonts w:ascii="Arial Narrow" w:hAnsi="Arial Narrow"/>
          <w:sz w:val="24"/>
          <w:szCs w:val="24"/>
        </w:rPr>
        <w:t>.</w:t>
      </w:r>
    </w:p>
    <w:p w:rsidR="005370AA" w:rsidRPr="006124DB" w:rsidRDefault="005370AA" w:rsidP="00BF18D8">
      <w:pPr>
        <w:spacing w:after="0"/>
        <w:rPr>
          <w:rFonts w:ascii="Arial Narrow" w:hAnsi="Arial Narrow"/>
          <w:sz w:val="24"/>
          <w:szCs w:val="24"/>
        </w:rPr>
      </w:pPr>
      <w:r w:rsidRPr="006124DB">
        <w:rPr>
          <w:rFonts w:ascii="Arial Narrow" w:hAnsi="Arial Narrow"/>
          <w:sz w:val="24"/>
          <w:szCs w:val="24"/>
        </w:rPr>
        <w:t>Jeden Sonntag feiern wir „Ostern“, jeden Tag geschieht „Auferstehung“, jede Stunde begegnet uns der Auferstandene.</w:t>
      </w:r>
    </w:p>
    <w:p w:rsidR="00DB432D" w:rsidRPr="006124DB" w:rsidRDefault="001C13DB" w:rsidP="00BF18D8">
      <w:pPr>
        <w:spacing w:after="0"/>
        <w:rPr>
          <w:rFonts w:ascii="Arial Narrow" w:hAnsi="Arial Narrow"/>
          <w:sz w:val="24"/>
          <w:szCs w:val="24"/>
        </w:rPr>
      </w:pPr>
      <w:r>
        <w:rPr>
          <w:rFonts w:ascii="Arial Narrow" w:hAnsi="Arial Narrow"/>
          <w:sz w:val="24"/>
          <w:szCs w:val="24"/>
        </w:rPr>
        <w:t>Mit Ostern b</w:t>
      </w:r>
      <w:r w:rsidR="005370AA" w:rsidRPr="006124DB">
        <w:rPr>
          <w:rFonts w:ascii="Arial Narrow" w:hAnsi="Arial Narrow"/>
          <w:sz w:val="24"/>
          <w:szCs w:val="24"/>
        </w:rPr>
        <w:t xml:space="preserve">eginn </w:t>
      </w:r>
      <w:proofErr w:type="gramStart"/>
      <w:r w:rsidR="005370AA" w:rsidRPr="006124DB">
        <w:rPr>
          <w:rFonts w:ascii="Arial Narrow" w:hAnsi="Arial Narrow"/>
          <w:sz w:val="24"/>
          <w:szCs w:val="24"/>
        </w:rPr>
        <w:t>d</w:t>
      </w:r>
      <w:r>
        <w:rPr>
          <w:rFonts w:ascii="Arial Narrow" w:hAnsi="Arial Narrow"/>
          <w:sz w:val="24"/>
          <w:szCs w:val="24"/>
        </w:rPr>
        <w:t>ie</w:t>
      </w:r>
      <w:r w:rsidR="005370AA" w:rsidRPr="006124DB">
        <w:rPr>
          <w:rFonts w:ascii="Arial Narrow" w:hAnsi="Arial Narrow"/>
          <w:sz w:val="24"/>
          <w:szCs w:val="24"/>
        </w:rPr>
        <w:t xml:space="preserve"> österlichen Festzeit</w:t>
      </w:r>
      <w:proofErr w:type="gramEnd"/>
      <w:r>
        <w:rPr>
          <w:rFonts w:ascii="Arial Narrow" w:hAnsi="Arial Narrow"/>
          <w:sz w:val="24"/>
          <w:szCs w:val="24"/>
        </w:rPr>
        <w:t>, die</w:t>
      </w:r>
      <w:r w:rsidR="005370AA" w:rsidRPr="006124DB">
        <w:rPr>
          <w:rFonts w:ascii="Arial Narrow" w:hAnsi="Arial Narrow"/>
          <w:sz w:val="24"/>
          <w:szCs w:val="24"/>
        </w:rPr>
        <w:t xml:space="preserve"> 50 Tage von Ostern bis Pfingsten</w:t>
      </w:r>
      <w:r>
        <w:rPr>
          <w:rFonts w:ascii="Arial Narrow" w:hAnsi="Arial Narrow"/>
          <w:sz w:val="24"/>
          <w:szCs w:val="24"/>
        </w:rPr>
        <w:t xml:space="preserve"> dauert.</w:t>
      </w:r>
      <w:r w:rsidR="00DB432D" w:rsidRPr="006124DB">
        <w:rPr>
          <w:rFonts w:ascii="Arial Narrow" w:hAnsi="Arial Narrow"/>
          <w:sz w:val="24"/>
          <w:szCs w:val="24"/>
        </w:rPr>
        <w:t xml:space="preserve"> </w:t>
      </w:r>
    </w:p>
    <w:sectPr w:rsidR="00DB432D" w:rsidRPr="006124D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3A8" w:rsidRDefault="005A63A8" w:rsidP="00BF18D8">
      <w:pPr>
        <w:spacing w:after="0" w:line="240" w:lineRule="auto"/>
      </w:pPr>
      <w:r>
        <w:separator/>
      </w:r>
    </w:p>
  </w:endnote>
  <w:endnote w:type="continuationSeparator" w:id="0">
    <w:p w:rsidR="005A63A8" w:rsidRDefault="005A63A8" w:rsidP="00BF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D8" w:rsidRDefault="00BF18D8" w:rsidP="00BF18D8">
    <w:pPr>
      <w:spacing w:before="100" w:beforeAutospacing="1" w:after="100" w:afterAutospacing="1" w:line="240" w:lineRule="atLeast"/>
    </w:pPr>
    <w:bookmarkStart w:id="1" w:name="_Hlk506429451"/>
    <w:bookmarkStart w:id="2" w:name="_Hlk506429452"/>
    <w:r w:rsidRPr="008567C2">
      <w:rPr>
        <w:noProof/>
      </w:rPr>
      <w:drawing>
        <wp:anchor distT="0" distB="0" distL="114300" distR="114300" simplePos="0" relativeHeight="251659264" behindDoc="0" locked="0" layoutInCell="1" allowOverlap="1" wp14:anchorId="741A21E3" wp14:editId="2992FDD9">
          <wp:simplePos x="0" y="0"/>
          <wp:positionH relativeFrom="column">
            <wp:posOffset>-123825</wp:posOffset>
          </wp:positionH>
          <wp:positionV relativeFrom="paragraph">
            <wp:posOffset>38100</wp:posOffset>
          </wp:positionV>
          <wp:extent cx="2114550" cy="285750"/>
          <wp:effectExtent l="0" t="0" r="0" b="0"/>
          <wp:wrapThrough wrapText="bothSides">
            <wp:wrapPolygon edited="0">
              <wp:start x="0" y="0"/>
              <wp:lineTo x="0" y="20160"/>
              <wp:lineTo x="21405" y="20160"/>
              <wp:lineTo x="21405" y="0"/>
              <wp:lineTo x="0" y="0"/>
            </wp:wrapPolygon>
          </wp:wrapThrough>
          <wp:docPr id="9" name="Grafik 9" descr="Logo Bischoefliches Ordinariat, Bistum Sp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t_x0000_i1026" descr="Logo Bischoefliches Ordinariat, Bistum Spe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85750"/>
                  </a:xfrm>
                  <a:prstGeom prst="rect">
                    <a:avLst/>
                  </a:prstGeom>
                  <a:noFill/>
                  <a:ln>
                    <a:noFill/>
                  </a:ln>
                </pic:spPr>
              </pic:pic>
            </a:graphicData>
          </a:graphic>
        </wp:anchor>
      </w:drawing>
    </w:r>
    <w:r>
      <w:rPr>
        <w:rFonts w:ascii="Arial" w:hAnsi="Arial" w:cs="Arial"/>
        <w:sz w:val="20"/>
        <w:szCs w:val="20"/>
      </w:rPr>
      <w:t xml:space="preserve">Rita Höfer, Mail: </w:t>
    </w:r>
    <w:hyperlink r:id="rId2" w:history="1">
      <w:r w:rsidRPr="007B44B3">
        <w:rPr>
          <w:rStyle w:val="Hyperlink"/>
          <w:rFonts w:ascii="Arial" w:hAnsi="Arial" w:cs="Arial"/>
          <w:sz w:val="20"/>
          <w:szCs w:val="20"/>
        </w:rPr>
        <w:t>rita.hoefer@bistum-speyer.de</w:t>
      </w:r>
    </w:hyperlink>
    <w:r>
      <w:rPr>
        <w:rFonts w:ascii="Arial" w:hAnsi="Arial" w:cs="Arial"/>
        <w:sz w:val="20"/>
        <w:szCs w:val="20"/>
      </w:rPr>
      <w:t xml:space="preserve">                           </w:t>
    </w:r>
    <w:r w:rsidRPr="008567C2">
      <w:rPr>
        <w:rFonts w:ascii="Arial" w:hAnsi="Arial" w:cs="Arial"/>
        <w:sz w:val="20"/>
        <w:szCs w:val="20"/>
      </w:rPr>
      <w:t>HA I/1.3 Generationen/Lebenswelten: Ehe und Familie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3A8" w:rsidRDefault="005A63A8" w:rsidP="00BF18D8">
      <w:pPr>
        <w:spacing w:after="0" w:line="240" w:lineRule="auto"/>
      </w:pPr>
      <w:r>
        <w:separator/>
      </w:r>
    </w:p>
  </w:footnote>
  <w:footnote w:type="continuationSeparator" w:id="0">
    <w:p w:rsidR="005A63A8" w:rsidRDefault="005A63A8" w:rsidP="00BF1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50D57"/>
    <w:multiLevelType w:val="hybridMultilevel"/>
    <w:tmpl w:val="87D8DAE2"/>
    <w:lvl w:ilvl="0" w:tplc="EE5A84A0">
      <w:numFmt w:val="bullet"/>
      <w:lvlText w:val="-"/>
      <w:lvlJc w:val="left"/>
      <w:pPr>
        <w:ind w:left="4046" w:hanging="360"/>
      </w:pPr>
      <w:rPr>
        <w:rFonts w:ascii="Calibri" w:eastAsiaTheme="minorHAnsi" w:hAnsi="Calibri" w:cs="Calibri" w:hint="default"/>
      </w:rPr>
    </w:lvl>
    <w:lvl w:ilvl="1" w:tplc="04070003" w:tentative="1">
      <w:start w:val="1"/>
      <w:numFmt w:val="bullet"/>
      <w:lvlText w:val="o"/>
      <w:lvlJc w:val="left"/>
      <w:pPr>
        <w:ind w:left="4766" w:hanging="360"/>
      </w:pPr>
      <w:rPr>
        <w:rFonts w:ascii="Courier New" w:hAnsi="Courier New" w:cs="Courier New" w:hint="default"/>
      </w:rPr>
    </w:lvl>
    <w:lvl w:ilvl="2" w:tplc="04070005" w:tentative="1">
      <w:start w:val="1"/>
      <w:numFmt w:val="bullet"/>
      <w:lvlText w:val=""/>
      <w:lvlJc w:val="left"/>
      <w:pPr>
        <w:ind w:left="5486" w:hanging="360"/>
      </w:pPr>
      <w:rPr>
        <w:rFonts w:ascii="Wingdings" w:hAnsi="Wingdings" w:hint="default"/>
      </w:rPr>
    </w:lvl>
    <w:lvl w:ilvl="3" w:tplc="04070001" w:tentative="1">
      <w:start w:val="1"/>
      <w:numFmt w:val="bullet"/>
      <w:lvlText w:val=""/>
      <w:lvlJc w:val="left"/>
      <w:pPr>
        <w:ind w:left="6206" w:hanging="360"/>
      </w:pPr>
      <w:rPr>
        <w:rFonts w:ascii="Symbol" w:hAnsi="Symbol" w:hint="default"/>
      </w:rPr>
    </w:lvl>
    <w:lvl w:ilvl="4" w:tplc="04070003" w:tentative="1">
      <w:start w:val="1"/>
      <w:numFmt w:val="bullet"/>
      <w:lvlText w:val="o"/>
      <w:lvlJc w:val="left"/>
      <w:pPr>
        <w:ind w:left="6926" w:hanging="360"/>
      </w:pPr>
      <w:rPr>
        <w:rFonts w:ascii="Courier New" w:hAnsi="Courier New" w:cs="Courier New" w:hint="default"/>
      </w:rPr>
    </w:lvl>
    <w:lvl w:ilvl="5" w:tplc="04070005" w:tentative="1">
      <w:start w:val="1"/>
      <w:numFmt w:val="bullet"/>
      <w:lvlText w:val=""/>
      <w:lvlJc w:val="left"/>
      <w:pPr>
        <w:ind w:left="7646" w:hanging="360"/>
      </w:pPr>
      <w:rPr>
        <w:rFonts w:ascii="Wingdings" w:hAnsi="Wingdings" w:hint="default"/>
      </w:rPr>
    </w:lvl>
    <w:lvl w:ilvl="6" w:tplc="04070001" w:tentative="1">
      <w:start w:val="1"/>
      <w:numFmt w:val="bullet"/>
      <w:lvlText w:val=""/>
      <w:lvlJc w:val="left"/>
      <w:pPr>
        <w:ind w:left="8366" w:hanging="360"/>
      </w:pPr>
      <w:rPr>
        <w:rFonts w:ascii="Symbol" w:hAnsi="Symbol" w:hint="default"/>
      </w:rPr>
    </w:lvl>
    <w:lvl w:ilvl="7" w:tplc="04070003" w:tentative="1">
      <w:start w:val="1"/>
      <w:numFmt w:val="bullet"/>
      <w:lvlText w:val="o"/>
      <w:lvlJc w:val="left"/>
      <w:pPr>
        <w:ind w:left="9086" w:hanging="360"/>
      </w:pPr>
      <w:rPr>
        <w:rFonts w:ascii="Courier New" w:hAnsi="Courier New" w:cs="Courier New" w:hint="default"/>
      </w:rPr>
    </w:lvl>
    <w:lvl w:ilvl="8" w:tplc="04070005" w:tentative="1">
      <w:start w:val="1"/>
      <w:numFmt w:val="bullet"/>
      <w:lvlText w:val=""/>
      <w:lvlJc w:val="left"/>
      <w:pPr>
        <w:ind w:left="98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2D"/>
    <w:rsid w:val="001C13DB"/>
    <w:rsid w:val="00227FA9"/>
    <w:rsid w:val="0036677B"/>
    <w:rsid w:val="003906C3"/>
    <w:rsid w:val="0042416C"/>
    <w:rsid w:val="004D0E0C"/>
    <w:rsid w:val="005370AA"/>
    <w:rsid w:val="00546C81"/>
    <w:rsid w:val="00563AE9"/>
    <w:rsid w:val="005A63A8"/>
    <w:rsid w:val="006124DB"/>
    <w:rsid w:val="00686F54"/>
    <w:rsid w:val="008230C9"/>
    <w:rsid w:val="008E5B57"/>
    <w:rsid w:val="00936541"/>
    <w:rsid w:val="00982DDA"/>
    <w:rsid w:val="00BB6769"/>
    <w:rsid w:val="00BF18D8"/>
    <w:rsid w:val="00DB432D"/>
    <w:rsid w:val="00F84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7A13"/>
  <w15:chartTrackingRefBased/>
  <w15:docId w15:val="{88750011-387D-490E-887E-0DC27C2B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432D"/>
    <w:pPr>
      <w:ind w:left="720"/>
      <w:contextualSpacing/>
    </w:pPr>
  </w:style>
  <w:style w:type="paragraph" w:styleId="Sprechblasentext">
    <w:name w:val="Balloon Text"/>
    <w:basedOn w:val="Standard"/>
    <w:link w:val="SprechblasentextZchn"/>
    <w:uiPriority w:val="99"/>
    <w:semiHidden/>
    <w:unhideWhenUsed/>
    <w:rsid w:val="00982D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DDA"/>
    <w:rPr>
      <w:rFonts w:ascii="Segoe UI" w:hAnsi="Segoe UI" w:cs="Segoe UI"/>
      <w:sz w:val="18"/>
      <w:szCs w:val="18"/>
    </w:rPr>
  </w:style>
  <w:style w:type="paragraph" w:styleId="Kopfzeile">
    <w:name w:val="header"/>
    <w:basedOn w:val="Standard"/>
    <w:link w:val="KopfzeileZchn"/>
    <w:uiPriority w:val="99"/>
    <w:unhideWhenUsed/>
    <w:rsid w:val="00BF18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8D8"/>
  </w:style>
  <w:style w:type="paragraph" w:styleId="Fuzeile">
    <w:name w:val="footer"/>
    <w:basedOn w:val="Standard"/>
    <w:link w:val="FuzeileZchn"/>
    <w:uiPriority w:val="99"/>
    <w:unhideWhenUsed/>
    <w:rsid w:val="00BF18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8D8"/>
  </w:style>
  <w:style w:type="character" w:styleId="Hyperlink">
    <w:name w:val="Hyperlink"/>
    <w:basedOn w:val="Absatz-Standardschriftart"/>
    <w:uiPriority w:val="99"/>
    <w:unhideWhenUsed/>
    <w:rsid w:val="00BF18D8"/>
    <w:rPr>
      <w:color w:val="0000FF"/>
      <w:u w:val="single"/>
    </w:rPr>
  </w:style>
  <w:style w:type="character" w:styleId="NichtaufgelsteErwhnung">
    <w:name w:val="Unresolved Mention"/>
    <w:basedOn w:val="Absatz-Standardschriftart"/>
    <w:uiPriority w:val="99"/>
    <w:semiHidden/>
    <w:unhideWhenUsed/>
    <w:rsid w:val="00BF1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ktionsseite-kita.de/pasquarellas-perlen/basteln-und-malen/bastelidee-perlenrau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ita.hoefer@bistum-speyer.der"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CE64-B459-4468-8777-EAD3602D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Höfer</dc:creator>
  <cp:keywords/>
  <dc:description/>
  <cp:lastModifiedBy>adamfamily</cp:lastModifiedBy>
  <cp:revision>7</cp:revision>
  <cp:lastPrinted>2018-01-24T13:41:00Z</cp:lastPrinted>
  <dcterms:created xsi:type="dcterms:W3CDTF">2018-02-15T02:52:00Z</dcterms:created>
  <dcterms:modified xsi:type="dcterms:W3CDTF">2018-02-15T05:55:00Z</dcterms:modified>
</cp:coreProperties>
</file>