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0DDDF" w14:textId="7E71B486" w:rsidR="00AF53CA" w:rsidRPr="00E93D6E" w:rsidRDefault="00FB7CFE" w:rsidP="000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uto"/>
        <w:rPr>
          <w:rFonts w:eastAsia="Times New Roman" w:cstheme="minorHAnsi"/>
          <w:b/>
          <w:color w:val="0070C0"/>
          <w:sz w:val="28"/>
          <w:szCs w:val="28"/>
          <w:lang w:eastAsia="de-DE"/>
        </w:rPr>
      </w:pPr>
      <w:r>
        <w:rPr>
          <w:rFonts w:eastAsia="Times New Roman" w:cstheme="minorHAnsi"/>
          <w:b/>
          <w:color w:val="0070C0"/>
          <w:sz w:val="28"/>
          <w:szCs w:val="28"/>
          <w:lang w:eastAsia="de-DE"/>
        </w:rPr>
        <w:t>6</w:t>
      </w:r>
      <w:r w:rsidR="00E86513">
        <w:rPr>
          <w:rFonts w:eastAsia="Times New Roman" w:cstheme="minorHAnsi"/>
          <w:b/>
          <w:color w:val="0070C0"/>
          <w:sz w:val="28"/>
          <w:szCs w:val="28"/>
          <w:lang w:eastAsia="de-DE"/>
        </w:rPr>
        <w:t>. Osterwoche: „</w:t>
      </w:r>
      <w:r>
        <w:rPr>
          <w:rFonts w:eastAsia="Times New Roman" w:cstheme="minorHAnsi"/>
          <w:b/>
          <w:color w:val="0070C0"/>
          <w:sz w:val="28"/>
          <w:szCs w:val="28"/>
          <w:lang w:eastAsia="de-DE"/>
        </w:rPr>
        <w:t>Weggang und Wiederkommen</w:t>
      </w:r>
      <w:r w:rsidR="00E86513">
        <w:rPr>
          <w:rFonts w:eastAsia="Times New Roman" w:cstheme="minorHAnsi"/>
          <w:b/>
          <w:color w:val="0070C0"/>
          <w:sz w:val="28"/>
          <w:szCs w:val="28"/>
          <w:lang w:eastAsia="de-DE"/>
        </w:rPr>
        <w:t>“</w:t>
      </w:r>
    </w:p>
    <w:p w14:paraId="1C2C8443" w14:textId="562E5801" w:rsidR="00AF53CA" w:rsidRPr="00BF6E8E" w:rsidRDefault="00AF53CA" w:rsidP="000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uto"/>
        <w:rPr>
          <w:rFonts w:eastAsia="Times New Roman" w:cstheme="minorHAnsi"/>
          <w:b/>
          <w:lang w:eastAsia="de-DE"/>
        </w:rPr>
      </w:pPr>
    </w:p>
    <w:p w14:paraId="000CE7BA" w14:textId="4AF30C6F" w:rsidR="00D61996" w:rsidRPr="000853FA" w:rsidRDefault="000853FA" w:rsidP="000853FA">
      <w:pPr>
        <w:spacing w:after="0" w:line="269" w:lineRule="auto"/>
        <w:ind w:left="4240"/>
        <w:jc w:val="both"/>
        <w:rPr>
          <w:rFonts w:eastAsia="Times New Roman" w:cstheme="minorHAnsi"/>
          <w:b/>
          <w:bCs/>
          <w:lang w:eastAsia="de-DE"/>
        </w:rPr>
      </w:pPr>
      <w:r w:rsidRPr="000853FA">
        <w:rPr>
          <w:rFonts w:eastAsia="Times New Roman" w:cstheme="minorHAnsi"/>
          <w:noProof/>
          <w:lang w:eastAsia="de-DE"/>
        </w:rPr>
        <w:drawing>
          <wp:anchor distT="0" distB="0" distL="114300" distR="114300" simplePos="0" relativeHeight="251665408" behindDoc="1" locked="0" layoutInCell="1" allowOverlap="1" wp14:anchorId="4E7F2FF7" wp14:editId="5618B168">
            <wp:simplePos x="0" y="0"/>
            <wp:positionH relativeFrom="column">
              <wp:posOffset>84455</wp:posOffset>
            </wp:positionH>
            <wp:positionV relativeFrom="paragraph">
              <wp:posOffset>58420</wp:posOffset>
            </wp:positionV>
            <wp:extent cx="2516505" cy="204786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218" cy="2058209"/>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96" w:rsidRPr="000853FA">
        <w:rPr>
          <w:rFonts w:eastAsia="Times New Roman" w:cstheme="minorHAnsi"/>
          <w:b/>
          <w:bCs/>
          <w:lang w:eastAsia="de-DE"/>
        </w:rPr>
        <w:t>Impuls</w:t>
      </w:r>
    </w:p>
    <w:p w14:paraId="1A148321" w14:textId="77777777" w:rsidR="000853FA" w:rsidRPr="008A364B" w:rsidRDefault="000853FA" w:rsidP="000853FA">
      <w:pPr>
        <w:spacing w:after="0" w:line="269" w:lineRule="auto"/>
        <w:ind w:left="4240"/>
        <w:jc w:val="both"/>
        <w:rPr>
          <w:rFonts w:eastAsia="Times New Roman" w:cstheme="minorHAnsi"/>
          <w:b/>
          <w:bCs/>
          <w:color w:val="1F4E79" w:themeColor="accent1" w:themeShade="80"/>
          <w:lang w:eastAsia="de-DE"/>
        </w:rPr>
      </w:pPr>
    </w:p>
    <w:p w14:paraId="50512BCB" w14:textId="438C7FBA" w:rsidR="00FB7CFE" w:rsidRPr="000853FA" w:rsidRDefault="00FB7CFE" w:rsidP="000853FA">
      <w:pPr>
        <w:spacing w:after="0" w:line="269" w:lineRule="auto"/>
        <w:ind w:left="4240"/>
        <w:jc w:val="both"/>
        <w:rPr>
          <w:rFonts w:eastAsia="Times New Roman" w:cstheme="minorHAnsi"/>
          <w:lang w:eastAsia="de-DE"/>
        </w:rPr>
      </w:pPr>
      <w:r w:rsidRPr="000853FA">
        <w:rPr>
          <w:rFonts w:eastAsia="Times New Roman" w:cstheme="minorHAnsi"/>
          <w:lang w:eastAsia="de-DE"/>
        </w:rPr>
        <w:fldChar w:fldCharType="begin"/>
      </w:r>
      <w:r w:rsidRPr="000853FA">
        <w:rPr>
          <w:rFonts w:eastAsia="Times New Roman" w:cstheme="minorHAnsi"/>
          <w:lang w:eastAsia="de-DE"/>
        </w:rPr>
        <w:instrText xml:space="preserve"> INCLUDEPICTURE "https://pixabay.com/get/g20236554d5be690453eee3c9df21c6b4b99432cb2dd168f7076ea85e9a1df0bff0ceeda4efaac2996aaf12bcaa6421716620aef6f9c6aec60133f16762ee5ef18529a86f614e3ca7bcd350033e0dd0a0_1920.jpg" \* MERGEFORMATINET </w:instrText>
      </w:r>
      <w:r w:rsidRPr="000853FA">
        <w:rPr>
          <w:rFonts w:eastAsia="Times New Roman" w:cstheme="minorHAnsi"/>
          <w:lang w:eastAsia="de-DE"/>
        </w:rPr>
        <w:fldChar w:fldCharType="end"/>
      </w:r>
      <w:r w:rsidRPr="000853FA">
        <w:rPr>
          <w:rFonts w:eastAsia="Times New Roman" w:cstheme="minorHAnsi"/>
          <w:lang w:eastAsia="de-DE"/>
        </w:rPr>
        <w:t>Gedanklich möchte ich Sie heute mit an einen Flughafen nehmen. Hier gibt es immer wieder Szenen des Abschieds. Manche verabschieden sich für längere Zeit z. B. zum Arbeiten oder Studieren im Ausland. Vielleicht haben Sie das auch schon erlebt?</w:t>
      </w:r>
    </w:p>
    <w:p w14:paraId="4EDBDD35" w14:textId="77777777" w:rsidR="000853FA" w:rsidRPr="000853FA" w:rsidRDefault="00FB7CFE" w:rsidP="000853FA">
      <w:pPr>
        <w:spacing w:after="0" w:line="269" w:lineRule="auto"/>
        <w:ind w:left="4248"/>
        <w:jc w:val="both"/>
        <w:rPr>
          <w:rFonts w:eastAsia="Times New Roman" w:cstheme="minorHAnsi"/>
          <w:lang w:eastAsia="de-DE"/>
        </w:rPr>
      </w:pPr>
      <w:r w:rsidRPr="000853FA">
        <w:rPr>
          <w:rFonts w:eastAsia="Times New Roman" w:cstheme="minorHAnsi"/>
          <w:lang w:eastAsia="de-DE"/>
        </w:rPr>
        <w:t xml:space="preserve">Welche Worte werden hier gesprochen? </w:t>
      </w:r>
    </w:p>
    <w:p w14:paraId="78BCE809" w14:textId="77777777" w:rsidR="000853FA" w:rsidRPr="000853FA" w:rsidRDefault="00FB7CFE" w:rsidP="000853FA">
      <w:pPr>
        <w:spacing w:after="0" w:line="269" w:lineRule="auto"/>
        <w:ind w:left="4248"/>
        <w:jc w:val="both"/>
        <w:rPr>
          <w:rFonts w:eastAsia="Times New Roman" w:cstheme="minorHAnsi"/>
          <w:lang w:eastAsia="de-DE"/>
        </w:rPr>
      </w:pPr>
      <w:r w:rsidRPr="000853FA">
        <w:rPr>
          <w:rFonts w:eastAsia="Times New Roman" w:cstheme="minorHAnsi"/>
          <w:lang w:eastAsia="de-DE"/>
        </w:rPr>
        <w:t>Welche Wünsche werden ausgetauscht</w:t>
      </w:r>
      <w:r w:rsidR="00DD3129" w:rsidRPr="000853FA">
        <w:rPr>
          <w:rFonts w:eastAsia="Times New Roman" w:cstheme="minorHAnsi"/>
          <w:lang w:eastAsia="de-DE"/>
        </w:rPr>
        <w:t xml:space="preserve">? </w:t>
      </w:r>
    </w:p>
    <w:p w14:paraId="5509FB4A" w14:textId="021E9C9B" w:rsidR="00FB7CFE" w:rsidRPr="000853FA" w:rsidRDefault="00DD3129" w:rsidP="000853FA">
      <w:pPr>
        <w:spacing w:after="0" w:line="269" w:lineRule="auto"/>
        <w:ind w:left="4248"/>
        <w:jc w:val="both"/>
        <w:rPr>
          <w:rFonts w:eastAsia="Times New Roman" w:cstheme="minorHAnsi"/>
          <w:lang w:eastAsia="de-DE"/>
        </w:rPr>
      </w:pPr>
      <w:r w:rsidRPr="000853FA">
        <w:rPr>
          <w:rFonts w:eastAsia="Times New Roman" w:cstheme="minorHAnsi"/>
          <w:lang w:eastAsia="de-DE"/>
        </w:rPr>
        <w:t>S</w:t>
      </w:r>
      <w:r w:rsidR="000853FA" w:rsidRPr="000853FA">
        <w:rPr>
          <w:rFonts w:eastAsia="Times New Roman" w:cstheme="minorHAnsi"/>
          <w:lang w:eastAsia="de-DE"/>
        </w:rPr>
        <w:t>t</w:t>
      </w:r>
      <w:r w:rsidRPr="000853FA">
        <w:rPr>
          <w:rFonts w:eastAsia="Times New Roman" w:cstheme="minorHAnsi"/>
          <w:lang w:eastAsia="de-DE"/>
        </w:rPr>
        <w:t>eht die Rückkehr bereits fest?</w:t>
      </w:r>
    </w:p>
    <w:p w14:paraId="6B6A992F" w14:textId="77777777" w:rsidR="000853FA" w:rsidRPr="000853FA" w:rsidRDefault="00D61996" w:rsidP="000853FA">
      <w:pPr>
        <w:spacing w:after="0" w:line="269" w:lineRule="auto"/>
        <w:ind w:firstLine="2552"/>
        <w:jc w:val="both"/>
        <w:rPr>
          <w:rFonts w:eastAsia="Times New Roman" w:cstheme="minorHAnsi"/>
          <w:lang w:eastAsia="de-DE"/>
        </w:rPr>
      </w:pPr>
      <w:proofErr w:type="spellStart"/>
      <w:r w:rsidRPr="000853FA">
        <w:rPr>
          <w:rFonts w:eastAsia="Times New Roman" w:cstheme="minorHAnsi"/>
          <w:sz w:val="16"/>
          <w:lang w:eastAsia="de-DE"/>
        </w:rPr>
        <w:t>Bild:www.pixabay.de</w:t>
      </w:r>
      <w:proofErr w:type="spellEnd"/>
      <w:r w:rsidRPr="000853FA">
        <w:rPr>
          <w:rFonts w:eastAsia="Times New Roman" w:cstheme="minorHAnsi"/>
          <w:sz w:val="16"/>
          <w:lang w:eastAsia="de-DE"/>
        </w:rPr>
        <w:t xml:space="preserve">   </w:t>
      </w:r>
      <w:r w:rsidR="00DD3129" w:rsidRPr="000853FA">
        <w:rPr>
          <w:rFonts w:eastAsia="Times New Roman" w:cstheme="minorHAnsi"/>
          <w:sz w:val="16"/>
          <w:lang w:eastAsia="de-DE"/>
        </w:rPr>
        <w:t xml:space="preserve">     </w:t>
      </w:r>
      <w:r w:rsidR="00FB7CFE" w:rsidRPr="000853FA">
        <w:rPr>
          <w:rFonts w:eastAsia="Times New Roman" w:cstheme="minorHAnsi"/>
          <w:lang w:eastAsia="de-DE"/>
        </w:rPr>
        <w:t>Wie wird der</w:t>
      </w:r>
      <w:r w:rsidR="00DD3129" w:rsidRPr="000853FA">
        <w:rPr>
          <w:rFonts w:eastAsia="Times New Roman" w:cstheme="minorHAnsi"/>
          <w:lang w:eastAsia="de-DE"/>
        </w:rPr>
        <w:t xml:space="preserve"> Abwesende zurückkehren? </w:t>
      </w:r>
    </w:p>
    <w:p w14:paraId="4D0BF3FE" w14:textId="77777777" w:rsidR="000853FA" w:rsidRPr="000853FA" w:rsidRDefault="000853FA" w:rsidP="000853FA">
      <w:pPr>
        <w:spacing w:after="0" w:line="269" w:lineRule="auto"/>
        <w:jc w:val="both"/>
        <w:rPr>
          <w:rFonts w:eastAsia="Times New Roman" w:cstheme="minorHAnsi"/>
          <w:lang w:eastAsia="de-DE"/>
        </w:rPr>
      </w:pPr>
    </w:p>
    <w:p w14:paraId="45D858A0" w14:textId="738386BA" w:rsidR="00FB7CFE" w:rsidRPr="000853FA" w:rsidRDefault="00DD3129" w:rsidP="000853FA">
      <w:pPr>
        <w:spacing w:after="0" w:line="269" w:lineRule="auto"/>
        <w:jc w:val="both"/>
        <w:rPr>
          <w:rFonts w:eastAsia="Times New Roman" w:cstheme="minorHAnsi"/>
          <w:lang w:eastAsia="de-DE"/>
        </w:rPr>
      </w:pPr>
      <w:r w:rsidRPr="000853FA">
        <w:rPr>
          <w:rFonts w:eastAsia="Times New Roman" w:cstheme="minorHAnsi"/>
          <w:lang w:eastAsia="de-DE"/>
        </w:rPr>
        <w:t>Was hat sich für die Daheimgebliebenen verändert? Fragen, auf die wir keine Antworten kennen.</w:t>
      </w:r>
    </w:p>
    <w:p w14:paraId="17005836" w14:textId="0355F510" w:rsidR="00DD3129" w:rsidRPr="000853FA" w:rsidRDefault="00FB7CFE" w:rsidP="000853FA">
      <w:pPr>
        <w:spacing w:after="0" w:line="269" w:lineRule="auto"/>
        <w:jc w:val="both"/>
        <w:rPr>
          <w:rFonts w:eastAsia="Times New Roman" w:cstheme="minorHAnsi"/>
          <w:lang w:eastAsia="de-DE"/>
        </w:rPr>
      </w:pPr>
      <w:r w:rsidRPr="000853FA">
        <w:rPr>
          <w:rFonts w:eastAsia="Times New Roman" w:cstheme="minorHAnsi"/>
          <w:lang w:eastAsia="de-DE"/>
        </w:rPr>
        <w:t xml:space="preserve">Nehmen Sie sich einen Moment Zeit, diesen Gedanken nachzugehen. </w:t>
      </w:r>
    </w:p>
    <w:p w14:paraId="0CD3789E" w14:textId="77777777" w:rsidR="00EC06FF" w:rsidRPr="000853FA" w:rsidRDefault="00EC06FF" w:rsidP="000853FA">
      <w:pPr>
        <w:spacing w:after="0" w:line="269" w:lineRule="auto"/>
        <w:jc w:val="both"/>
        <w:rPr>
          <w:rFonts w:eastAsia="Times New Roman" w:cstheme="minorHAnsi"/>
          <w:lang w:eastAsia="de-DE"/>
        </w:rPr>
      </w:pPr>
    </w:p>
    <w:p w14:paraId="2DB0144F" w14:textId="3BB70EC0" w:rsidR="00676BA8" w:rsidRDefault="00FB7CFE" w:rsidP="000853FA">
      <w:pPr>
        <w:spacing w:after="0" w:line="269" w:lineRule="auto"/>
        <w:jc w:val="both"/>
        <w:rPr>
          <w:rFonts w:eastAsia="Times New Roman" w:cstheme="minorHAnsi"/>
          <w:lang w:eastAsia="de-DE"/>
        </w:rPr>
      </w:pPr>
      <w:r w:rsidRPr="000853FA">
        <w:rPr>
          <w:rFonts w:eastAsia="Times New Roman" w:cstheme="minorHAnsi"/>
          <w:lang w:eastAsia="de-DE"/>
        </w:rPr>
        <w:t>Im Kontext einer Abschiedssituation steht das Evangelium dieses Sonntags. Jesus verabschiedet sich von seinen Freunden und schenkt ihnen Worte des Trostes</w:t>
      </w:r>
      <w:r w:rsidR="00DD3129" w:rsidRPr="000853FA">
        <w:rPr>
          <w:rFonts w:eastAsia="Times New Roman" w:cstheme="minorHAnsi"/>
          <w:lang w:eastAsia="de-DE"/>
        </w:rPr>
        <w:t>.</w:t>
      </w:r>
    </w:p>
    <w:p w14:paraId="75987735" w14:textId="77777777" w:rsidR="000853FA" w:rsidRDefault="000853FA" w:rsidP="000853FA">
      <w:pPr>
        <w:spacing w:after="0" w:line="269" w:lineRule="auto"/>
        <w:jc w:val="both"/>
        <w:rPr>
          <w:rFonts w:eastAsia="Times New Roman" w:cstheme="minorHAnsi"/>
          <w:lang w:eastAsia="de-DE"/>
        </w:rPr>
      </w:pPr>
    </w:p>
    <w:p w14:paraId="78BDB357" w14:textId="77777777" w:rsidR="000853FA" w:rsidRPr="000853FA" w:rsidRDefault="000853FA" w:rsidP="000853FA">
      <w:pPr>
        <w:spacing w:after="0" w:line="269" w:lineRule="auto"/>
        <w:jc w:val="both"/>
        <w:rPr>
          <w:rFonts w:eastAsia="Times New Roman" w:cstheme="minorHAnsi"/>
          <w:lang w:eastAsia="de-DE"/>
        </w:rPr>
      </w:pPr>
    </w:p>
    <w:p w14:paraId="2F18B072" w14:textId="70B15C3F" w:rsidR="008A364B" w:rsidRDefault="00DD3129" w:rsidP="000853FA">
      <w:pPr>
        <w:spacing w:after="0" w:line="269" w:lineRule="auto"/>
        <w:jc w:val="both"/>
        <w:rPr>
          <w:rFonts w:eastAsia="Times New Roman" w:cstheme="minorHAnsi"/>
          <w:b/>
          <w:bCs/>
          <w:lang w:eastAsia="de-DE"/>
        </w:rPr>
      </w:pPr>
      <w:r w:rsidRPr="000853FA">
        <w:rPr>
          <w:rFonts w:eastAsia="Times New Roman" w:cstheme="minorHAnsi"/>
          <w:b/>
          <w:bCs/>
          <w:lang w:eastAsia="de-DE"/>
        </w:rPr>
        <w:t xml:space="preserve">Frohe Botschaft nach </w:t>
      </w:r>
      <w:proofErr w:type="spellStart"/>
      <w:r w:rsidRPr="000853FA">
        <w:rPr>
          <w:rFonts w:eastAsia="Times New Roman" w:cstheme="minorHAnsi"/>
          <w:b/>
          <w:bCs/>
          <w:lang w:eastAsia="de-DE"/>
        </w:rPr>
        <w:t>Joh</w:t>
      </w:r>
      <w:proofErr w:type="spellEnd"/>
      <w:r w:rsidRPr="000853FA">
        <w:rPr>
          <w:rFonts w:eastAsia="Times New Roman" w:cstheme="minorHAnsi"/>
          <w:b/>
          <w:bCs/>
          <w:lang w:eastAsia="de-DE"/>
        </w:rPr>
        <w:t xml:space="preserve"> 14, 23-29 (Bibelübersetzung „Gute Hoffnung für alle</w:t>
      </w:r>
      <w:r w:rsidR="008A364B" w:rsidRPr="000853FA">
        <w:rPr>
          <w:rFonts w:eastAsia="Times New Roman" w:cstheme="minorHAnsi"/>
          <w:b/>
          <w:bCs/>
          <w:lang w:eastAsia="de-DE"/>
        </w:rPr>
        <w:t>“)</w:t>
      </w:r>
    </w:p>
    <w:p w14:paraId="5B196ED6" w14:textId="77777777" w:rsidR="000853FA" w:rsidRPr="000853FA" w:rsidRDefault="000853FA" w:rsidP="000853FA">
      <w:pPr>
        <w:spacing w:after="0" w:line="269" w:lineRule="auto"/>
        <w:jc w:val="both"/>
        <w:rPr>
          <w:rFonts w:eastAsia="Times New Roman" w:cstheme="minorHAnsi"/>
          <w:b/>
          <w:bCs/>
          <w:lang w:eastAsia="de-DE"/>
        </w:rPr>
      </w:pPr>
    </w:p>
    <w:p w14:paraId="3F54E932" w14:textId="727C8C21" w:rsidR="00DD3129" w:rsidRPr="000853FA" w:rsidRDefault="00DD3129" w:rsidP="000853FA">
      <w:pPr>
        <w:spacing w:after="0" w:line="269" w:lineRule="auto"/>
        <w:jc w:val="both"/>
        <w:rPr>
          <w:rFonts w:eastAsia="Times New Roman" w:cstheme="minorHAnsi"/>
          <w:b/>
          <w:bCs/>
          <w:lang w:eastAsia="de-DE"/>
        </w:rPr>
      </w:pPr>
      <w:r w:rsidRPr="000853FA">
        <w:rPr>
          <w:rFonts w:eastAsia="Times New Roman" w:cstheme="minorHAnsi"/>
          <w:lang w:eastAsia="de-DE"/>
        </w:rPr>
        <w:t>Einem seiner Freunde antwortete Jesus: »Wer mich liebt, richtet sich nach dem, was ich gesagt habe. Auch mein Vater wird ihn lieben, und wir beide werden zu ihm kommen und für immer bei ihm bleiben.</w:t>
      </w:r>
    </w:p>
    <w:p w14:paraId="37830B04" w14:textId="77777777" w:rsidR="00DD3129" w:rsidRDefault="00DD3129" w:rsidP="000853FA">
      <w:pPr>
        <w:spacing w:after="0" w:line="269" w:lineRule="auto"/>
        <w:jc w:val="both"/>
        <w:rPr>
          <w:rFonts w:eastAsia="Times New Roman" w:cstheme="minorHAnsi"/>
          <w:lang w:eastAsia="de-DE"/>
        </w:rPr>
      </w:pPr>
      <w:r w:rsidRPr="000853FA">
        <w:rPr>
          <w:rFonts w:eastAsia="Times New Roman" w:cstheme="minorHAnsi"/>
          <w:lang w:eastAsia="de-DE"/>
        </w:rPr>
        <w:t>Wer mich aber nicht liebt, der lebt auch nicht nach dem, was ich sage. Meine Worte kommen nicht von mir, sondern von meinem Vater, der mich gesandt hat. Ich sage euch dies alles, solange ich noch bei euch bin.</w:t>
      </w:r>
    </w:p>
    <w:p w14:paraId="0C5AD127" w14:textId="77777777" w:rsidR="000853FA" w:rsidRPr="000853FA" w:rsidRDefault="000853FA" w:rsidP="000853FA">
      <w:pPr>
        <w:spacing w:after="0" w:line="269" w:lineRule="auto"/>
        <w:jc w:val="both"/>
        <w:rPr>
          <w:rFonts w:eastAsia="Times New Roman" w:cstheme="minorHAnsi"/>
          <w:lang w:eastAsia="de-DE"/>
        </w:rPr>
      </w:pPr>
    </w:p>
    <w:p w14:paraId="394A68DA" w14:textId="77777777" w:rsidR="00DD3129" w:rsidRDefault="00DD3129" w:rsidP="000853FA">
      <w:pPr>
        <w:spacing w:after="0" w:line="269" w:lineRule="auto"/>
        <w:jc w:val="both"/>
        <w:rPr>
          <w:rFonts w:eastAsia="Times New Roman" w:cstheme="minorHAnsi"/>
          <w:lang w:eastAsia="de-DE"/>
        </w:rPr>
      </w:pPr>
      <w:r w:rsidRPr="000853FA">
        <w:rPr>
          <w:rFonts w:eastAsia="Times New Roman" w:cstheme="minorHAnsi"/>
          <w:lang w:eastAsia="de-DE"/>
        </w:rPr>
        <w:t xml:space="preserve">Der Heilige Geist, den euch der Vater an meiner Stelle als Helfer senden wird, er wird euch alles erklären und euch an das </w:t>
      </w:r>
      <w:proofErr w:type="gramStart"/>
      <w:r w:rsidRPr="000853FA">
        <w:rPr>
          <w:rFonts w:eastAsia="Times New Roman" w:cstheme="minorHAnsi"/>
          <w:lang w:eastAsia="de-DE"/>
        </w:rPr>
        <w:t>erinne</w:t>
      </w:r>
      <w:bookmarkStart w:id="0" w:name="_GoBack"/>
      <w:bookmarkEnd w:id="0"/>
      <w:r w:rsidRPr="000853FA">
        <w:rPr>
          <w:rFonts w:eastAsia="Times New Roman" w:cstheme="minorHAnsi"/>
          <w:lang w:eastAsia="de-DE"/>
        </w:rPr>
        <w:t>rn</w:t>
      </w:r>
      <w:proofErr w:type="gramEnd"/>
      <w:r w:rsidRPr="000853FA">
        <w:rPr>
          <w:rFonts w:eastAsia="Times New Roman" w:cstheme="minorHAnsi"/>
          <w:lang w:eastAsia="de-DE"/>
        </w:rPr>
        <w:t>, was ich gesagt habe.</w:t>
      </w:r>
      <w:r w:rsidRPr="000853FA">
        <w:rPr>
          <w:rFonts w:cstheme="minorHAnsi"/>
        </w:rPr>
        <w:t xml:space="preserve"> </w:t>
      </w:r>
      <w:r w:rsidRPr="000853FA">
        <w:rPr>
          <w:rFonts w:eastAsia="Times New Roman" w:cstheme="minorHAnsi"/>
          <w:lang w:eastAsia="de-DE"/>
        </w:rPr>
        <w:t>Auch wenn ich nicht mehr da bin, wird doch der Friede bei euch bleiben. Ja, meinen Frieden gebe ich euch – einen Frieden, den euch niemand sonst auf der Welt geben kann. Deshalb seid nicht bestürzt und habt keine Angst!</w:t>
      </w:r>
    </w:p>
    <w:p w14:paraId="13168E00" w14:textId="77777777" w:rsidR="000853FA" w:rsidRPr="000853FA" w:rsidRDefault="000853FA" w:rsidP="000853FA">
      <w:pPr>
        <w:spacing w:after="0" w:line="269" w:lineRule="auto"/>
        <w:jc w:val="both"/>
        <w:rPr>
          <w:rFonts w:eastAsia="Times New Roman" w:cstheme="minorHAnsi"/>
          <w:lang w:eastAsia="de-DE"/>
        </w:rPr>
      </w:pPr>
    </w:p>
    <w:p w14:paraId="76A54936" w14:textId="77777777" w:rsidR="00DD3129" w:rsidRDefault="00DD3129" w:rsidP="000853FA">
      <w:pPr>
        <w:spacing w:after="0" w:line="269" w:lineRule="auto"/>
        <w:jc w:val="both"/>
        <w:rPr>
          <w:rFonts w:eastAsia="Times New Roman" w:cstheme="minorHAnsi"/>
          <w:lang w:eastAsia="de-DE"/>
        </w:rPr>
      </w:pPr>
      <w:r w:rsidRPr="000853FA">
        <w:rPr>
          <w:rFonts w:eastAsia="Times New Roman" w:cstheme="minorHAnsi"/>
          <w:lang w:eastAsia="de-DE"/>
        </w:rPr>
        <w:t>Ihr habt gehört, was ich euch gesagt habe: Ich gehe jetzt, aber ich komme wieder zu euch zurück. Wenn ihr mich wirklich lieben würdet, dann würdet ihr euch darüber freuen, dass ich jetzt zum Vater gehe; denn er ist größer als ich.</w:t>
      </w:r>
    </w:p>
    <w:p w14:paraId="63525EC1" w14:textId="77777777" w:rsidR="000853FA" w:rsidRPr="000853FA" w:rsidRDefault="000853FA" w:rsidP="000853FA">
      <w:pPr>
        <w:spacing w:after="0" w:line="269" w:lineRule="auto"/>
        <w:jc w:val="both"/>
        <w:rPr>
          <w:rFonts w:eastAsia="Times New Roman" w:cstheme="minorHAnsi"/>
          <w:lang w:eastAsia="de-DE"/>
        </w:rPr>
      </w:pPr>
    </w:p>
    <w:p w14:paraId="20E22196" w14:textId="5A84CCA0" w:rsidR="00C42C98" w:rsidRPr="000853FA" w:rsidRDefault="00DD3129" w:rsidP="000853FA">
      <w:pPr>
        <w:spacing w:after="0" w:line="269" w:lineRule="auto"/>
        <w:jc w:val="both"/>
        <w:rPr>
          <w:rFonts w:eastAsia="Times New Roman" w:cstheme="minorHAnsi"/>
          <w:lang w:eastAsia="de-DE"/>
        </w:rPr>
      </w:pPr>
      <w:r w:rsidRPr="000853FA">
        <w:rPr>
          <w:rFonts w:eastAsia="Times New Roman" w:cstheme="minorHAnsi"/>
          <w:lang w:eastAsia="de-DE"/>
        </w:rPr>
        <w:t xml:space="preserve">Ich sage euch </w:t>
      </w:r>
      <w:proofErr w:type="gramStart"/>
      <w:r w:rsidRPr="000853FA">
        <w:rPr>
          <w:rFonts w:eastAsia="Times New Roman" w:cstheme="minorHAnsi"/>
          <w:lang w:eastAsia="de-DE"/>
        </w:rPr>
        <w:t>das</w:t>
      </w:r>
      <w:proofErr w:type="gramEnd"/>
      <w:r w:rsidRPr="000853FA">
        <w:rPr>
          <w:rFonts w:eastAsia="Times New Roman" w:cstheme="minorHAnsi"/>
          <w:lang w:eastAsia="de-DE"/>
        </w:rPr>
        <w:t xml:space="preserve"> alles, bevor es geschieht, damit ihr an mich glaubt, wenn es eintrifft.</w:t>
      </w:r>
    </w:p>
    <w:p w14:paraId="752230CD" w14:textId="77777777" w:rsidR="000853FA" w:rsidRDefault="000853FA" w:rsidP="000853FA">
      <w:pPr>
        <w:spacing w:after="0" w:line="269" w:lineRule="auto"/>
        <w:jc w:val="both"/>
        <w:rPr>
          <w:rFonts w:eastAsia="Times New Roman" w:cstheme="minorHAnsi"/>
          <w:lang w:eastAsia="de-DE"/>
        </w:rPr>
      </w:pPr>
    </w:p>
    <w:p w14:paraId="2095F769" w14:textId="77777777" w:rsidR="000853FA" w:rsidRPr="000853FA" w:rsidRDefault="000853FA" w:rsidP="000853FA">
      <w:pPr>
        <w:spacing w:after="0" w:line="269" w:lineRule="auto"/>
        <w:jc w:val="both"/>
        <w:rPr>
          <w:rFonts w:eastAsia="Times New Roman" w:cstheme="minorHAnsi"/>
          <w:lang w:eastAsia="de-DE"/>
        </w:rPr>
      </w:pPr>
    </w:p>
    <w:p w14:paraId="1C6B254D" w14:textId="6135D2F7" w:rsidR="00E16B26" w:rsidRPr="000853FA" w:rsidRDefault="00AF53CA" w:rsidP="000853FA">
      <w:pPr>
        <w:spacing w:after="0" w:line="269" w:lineRule="auto"/>
        <w:jc w:val="both"/>
        <w:rPr>
          <w:b/>
        </w:rPr>
      </w:pPr>
      <w:r w:rsidRPr="000853FA">
        <w:rPr>
          <w:b/>
        </w:rPr>
        <w:t>Was hat das mit mir/uns zu tun?</w:t>
      </w:r>
    </w:p>
    <w:p w14:paraId="68EB277E" w14:textId="77777777" w:rsidR="008A364B" w:rsidRPr="000853FA" w:rsidRDefault="008A364B" w:rsidP="000853FA">
      <w:pPr>
        <w:spacing w:after="0" w:line="269" w:lineRule="auto"/>
        <w:jc w:val="both"/>
        <w:rPr>
          <w:rFonts w:eastAsia="Times New Roman" w:cstheme="minorHAnsi"/>
          <w:lang w:eastAsia="de-DE"/>
        </w:rPr>
      </w:pPr>
    </w:p>
    <w:p w14:paraId="68BBC21F" w14:textId="77777777" w:rsidR="00E16B26" w:rsidRPr="000853FA" w:rsidRDefault="00E16B26" w:rsidP="000853FA">
      <w:pPr>
        <w:spacing w:after="0" w:line="269" w:lineRule="auto"/>
        <w:jc w:val="both"/>
        <w:rPr>
          <w:rFonts w:eastAsia="Times New Roman" w:cstheme="minorHAnsi"/>
          <w:lang w:eastAsia="de-DE"/>
        </w:rPr>
      </w:pPr>
      <w:r w:rsidRPr="000853FA">
        <w:rPr>
          <w:rFonts w:eastAsia="Times New Roman" w:cstheme="minorHAnsi"/>
          <w:lang w:eastAsia="de-DE"/>
        </w:rPr>
        <w:t xml:space="preserve">Der Reisende kommt nach einer längeren Reise verändert zurück. Jesus macht auch die Zusage, dass er und sein Vater zu seinen Freunden, sprich auch zu uns, kommen und für immer bei uns bleiben werden. Von ihm wissen wir auch nicht wie das für uns aussieht bzw. spürbar ist. Gerade in schwierigen </w:t>
      </w:r>
      <w:r w:rsidRPr="000853FA">
        <w:rPr>
          <w:rFonts w:eastAsia="Times New Roman" w:cstheme="minorHAnsi"/>
          <w:lang w:eastAsia="de-DE"/>
        </w:rPr>
        <w:lastRenderedPageBreak/>
        <w:t xml:space="preserve">Zeiten machen wir die Erfahrung einer religiösen Leere und Lücke. „Ich kann nicht mehr an Gott glauben, zu ihm beten:“ </w:t>
      </w:r>
    </w:p>
    <w:p w14:paraId="0612FCA0" w14:textId="77777777" w:rsidR="00E16B26" w:rsidRDefault="00E16B26" w:rsidP="000853FA">
      <w:pPr>
        <w:spacing w:after="0" w:line="269" w:lineRule="auto"/>
        <w:jc w:val="both"/>
        <w:rPr>
          <w:rFonts w:eastAsia="Times New Roman" w:cstheme="minorHAnsi"/>
          <w:lang w:eastAsia="de-DE"/>
        </w:rPr>
      </w:pPr>
      <w:r w:rsidRPr="000853FA">
        <w:rPr>
          <w:rFonts w:eastAsia="Times New Roman" w:cstheme="minorHAnsi"/>
          <w:lang w:eastAsia="de-DE"/>
        </w:rPr>
        <w:t>Damit sind wir nicht allein. Selbst Jesus hat am Kreuz gerufen: „Mein Gott, mein Gott, warum hast du mich verlassen?“ Das dürfen wir zulassen, auch wenn wir teilweise anders groß geworden sind und dies als Zeichen des Unglaubens gedeutet wurde. Aber so ist es nicht. Diese Leere ist in Wahrheit keine Leere. Sind wir offen und bereit für andere Vorstellungen von Gott, dann werden wir Gott auch in dieser Lücke finden. Er ist schon da, auch wenn meine Sehnsucht, mein Bitten etwas anderes erwartet. Dies auszuhalten ist schwer.</w:t>
      </w:r>
    </w:p>
    <w:p w14:paraId="6A09FA43" w14:textId="77777777" w:rsidR="000853FA" w:rsidRPr="000853FA" w:rsidRDefault="000853FA" w:rsidP="000853FA">
      <w:pPr>
        <w:spacing w:after="0" w:line="269" w:lineRule="auto"/>
        <w:jc w:val="both"/>
        <w:rPr>
          <w:rFonts w:eastAsia="Times New Roman" w:cstheme="minorHAnsi"/>
          <w:lang w:eastAsia="de-DE"/>
        </w:rPr>
      </w:pPr>
    </w:p>
    <w:p w14:paraId="2172460B" w14:textId="77777777" w:rsidR="00E16B26" w:rsidRDefault="00E16B26" w:rsidP="000853FA">
      <w:pPr>
        <w:spacing w:after="0" w:line="269" w:lineRule="auto"/>
        <w:jc w:val="both"/>
        <w:rPr>
          <w:rFonts w:eastAsia="Times New Roman" w:cstheme="minorHAnsi"/>
          <w:lang w:eastAsia="de-DE"/>
        </w:rPr>
      </w:pPr>
      <w:r w:rsidRPr="000853FA">
        <w:rPr>
          <w:rFonts w:eastAsia="Times New Roman" w:cstheme="minorHAnsi"/>
          <w:lang w:eastAsia="de-DE"/>
        </w:rPr>
        <w:t>Doch wir haben die Zusage: Auch wenn ich nicht mehr da bin, wird doch der Friede bei euch bleiben. Ja, meinen Frieden gebe ich euch – einen Frieden, den euch niemand sonst auf der Welt geben kann. Deshalb seid nicht bestürzt und habt keine Angst!</w:t>
      </w:r>
    </w:p>
    <w:p w14:paraId="1BD2C89D" w14:textId="77777777" w:rsidR="000853FA" w:rsidRPr="000853FA" w:rsidRDefault="000853FA" w:rsidP="000853FA">
      <w:pPr>
        <w:spacing w:after="0" w:line="269" w:lineRule="auto"/>
        <w:jc w:val="both"/>
        <w:rPr>
          <w:rFonts w:eastAsia="Times New Roman" w:cstheme="minorHAnsi"/>
          <w:lang w:eastAsia="de-DE"/>
        </w:rPr>
      </w:pPr>
    </w:p>
    <w:p w14:paraId="37F5C526" w14:textId="5707DCEF" w:rsidR="00E16B26" w:rsidRPr="000853FA" w:rsidRDefault="00E16B26" w:rsidP="000853FA">
      <w:pPr>
        <w:spacing w:after="0" w:line="269" w:lineRule="auto"/>
        <w:jc w:val="both"/>
        <w:rPr>
          <w:rFonts w:eastAsia="Times New Roman" w:cstheme="minorHAnsi"/>
          <w:lang w:eastAsia="de-DE"/>
        </w:rPr>
      </w:pPr>
      <w:r w:rsidRPr="000853FA">
        <w:rPr>
          <w:rFonts w:eastAsia="Times New Roman" w:cstheme="minorHAnsi"/>
          <w:lang w:eastAsia="de-DE"/>
        </w:rPr>
        <w:t>Diesen Frieden im übertragenen Sinn, den Frieden des Herzens, der uns ein Leben in Fülle zu sichert, ist angesichts der Bilder in der Ukraine und anderer Konflikte in der Welt nur schwer zu entdecken.</w:t>
      </w:r>
    </w:p>
    <w:p w14:paraId="63B3AC8A" w14:textId="77777777" w:rsidR="00676BA8" w:rsidRDefault="00676BA8" w:rsidP="000853FA">
      <w:pPr>
        <w:spacing w:after="0" w:line="269" w:lineRule="auto"/>
        <w:jc w:val="both"/>
        <w:rPr>
          <w:rFonts w:eastAsia="Times New Roman" w:cstheme="minorHAnsi"/>
          <w:lang w:eastAsia="de-DE"/>
        </w:rPr>
      </w:pPr>
    </w:p>
    <w:p w14:paraId="344132B7" w14:textId="77777777" w:rsidR="000853FA" w:rsidRPr="000853FA" w:rsidRDefault="000853FA" w:rsidP="000853FA">
      <w:pPr>
        <w:spacing w:after="0" w:line="269" w:lineRule="auto"/>
        <w:jc w:val="both"/>
        <w:rPr>
          <w:rFonts w:eastAsia="Times New Roman" w:cstheme="minorHAnsi"/>
          <w:lang w:eastAsia="de-DE"/>
        </w:rPr>
      </w:pPr>
    </w:p>
    <w:p w14:paraId="19714217" w14:textId="49DA8386" w:rsidR="00EC06FF" w:rsidRPr="000853FA" w:rsidRDefault="00E16B26" w:rsidP="000853F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uto"/>
        <w:ind w:left="0"/>
        <w:jc w:val="both"/>
        <w:rPr>
          <w:b/>
        </w:rPr>
      </w:pPr>
      <w:r w:rsidRPr="000853FA">
        <w:rPr>
          <w:b/>
        </w:rPr>
        <w:t>Schlussgedank</w:t>
      </w:r>
      <w:r w:rsidR="008A364B" w:rsidRPr="000853FA">
        <w:rPr>
          <w:b/>
        </w:rPr>
        <w:t>e</w:t>
      </w:r>
    </w:p>
    <w:p w14:paraId="5EF48C43" w14:textId="77777777" w:rsidR="008A364B" w:rsidRPr="000853FA" w:rsidRDefault="008A364B" w:rsidP="000853F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uto"/>
        <w:ind w:left="0"/>
        <w:jc w:val="both"/>
        <w:rPr>
          <w:b/>
        </w:rPr>
      </w:pPr>
    </w:p>
    <w:p w14:paraId="0FD2AD45" w14:textId="783ED0B5" w:rsidR="00E16B26" w:rsidRPr="000853FA" w:rsidRDefault="00E16B26" w:rsidP="000853FA">
      <w:pPr>
        <w:spacing w:after="0" w:line="269" w:lineRule="auto"/>
        <w:jc w:val="both"/>
        <w:rPr>
          <w:rFonts w:ascii="Times New Roman" w:eastAsia="Times New Roman" w:hAnsi="Times New Roman" w:cs="Times New Roman"/>
          <w:color w:val="000000" w:themeColor="text1"/>
          <w:lang w:eastAsia="de-DE"/>
        </w:rPr>
      </w:pPr>
      <w:r w:rsidRPr="000853FA">
        <w:rPr>
          <w:rFonts w:eastAsia="Times New Roman" w:cstheme="minorHAnsi"/>
          <w:lang w:eastAsia="de-DE"/>
        </w:rPr>
        <w:t>Doch trauen wir der Zusage Jesu und bitten im Gebet Gottes Geist, die Drahtzieher der Konflikte in der Welt zu Einsicht und Vernunft zu bewegen. Auch wenn uns z. Zt. der äußere Friede fehlt. Als Folge unseres Glaubens dürfen wir Jesu Frieden in unserem Herzen tragen</w:t>
      </w:r>
      <w:r w:rsidR="00D75263" w:rsidRPr="000853FA">
        <w:rPr>
          <w:rFonts w:eastAsia="Times New Roman" w:cstheme="minorHAnsi"/>
          <w:lang w:eastAsia="de-DE"/>
        </w:rPr>
        <w:t xml:space="preserve">. </w:t>
      </w:r>
      <w:r w:rsidR="00D75263" w:rsidRPr="000853FA">
        <w:rPr>
          <w:rFonts w:eastAsia="Times New Roman" w:cstheme="minorHAnsi"/>
          <w:color w:val="000000" w:themeColor="text1"/>
          <w:shd w:val="clear" w:color="auto" w:fill="FFFFFF"/>
          <w:lang w:eastAsia="de-DE"/>
        </w:rPr>
        <w:t>Dieser Friede lässt sich durch keine äußeren Stürme klein kriegen. Er beruhigt das Herz immer: wenn es hart arbeitet, verzagt ist, vor Sehnsucht vergeht oder vor Freude platzen könnte.</w:t>
      </w:r>
    </w:p>
    <w:p w14:paraId="6963C30B" w14:textId="0C04A721" w:rsidR="00E16B26" w:rsidRPr="000853FA" w:rsidRDefault="00E16B26" w:rsidP="000853FA">
      <w:pPr>
        <w:spacing w:after="0" w:line="269" w:lineRule="auto"/>
        <w:jc w:val="both"/>
      </w:pPr>
      <w:r w:rsidRPr="000853FA">
        <w:t>Bei all</w:t>
      </w:r>
      <w:r w:rsidR="00D75263" w:rsidRPr="000853FA">
        <w:t xml:space="preserve">en </w:t>
      </w:r>
      <w:r w:rsidRPr="000853FA">
        <w:t xml:space="preserve">suchenden Gedanken, bewegt </w:t>
      </w:r>
      <w:r w:rsidR="00D75263" w:rsidRPr="000853FA">
        <w:t xml:space="preserve">und trägt </w:t>
      </w:r>
      <w:r w:rsidRPr="000853FA">
        <w:t xml:space="preserve">mich das folgende Lied. </w:t>
      </w:r>
      <w:r w:rsidR="00D75263" w:rsidRPr="000853FA">
        <w:t>Es ist nicht neu, hat aber gerade wieder an Aktualität gewonnen.</w:t>
      </w:r>
    </w:p>
    <w:p w14:paraId="0066F493" w14:textId="77777777" w:rsidR="000853FA" w:rsidRDefault="000853FA" w:rsidP="000853FA">
      <w:pPr>
        <w:spacing w:after="0" w:line="269" w:lineRule="auto"/>
        <w:rPr>
          <w:rStyle w:val="Hyperlink"/>
        </w:rPr>
      </w:pPr>
    </w:p>
    <w:p w14:paraId="333E61ED" w14:textId="0D517359" w:rsidR="00E16B26" w:rsidRPr="000853FA" w:rsidRDefault="000F43A0" w:rsidP="000853FA">
      <w:pPr>
        <w:spacing w:after="0" w:line="269" w:lineRule="auto"/>
      </w:pPr>
      <w:hyperlink r:id="rId8" w:history="1">
        <w:r w:rsidR="001C42AB" w:rsidRPr="000853FA">
          <w:rPr>
            <w:rStyle w:val="Hyperlink"/>
          </w:rPr>
          <w:t>https://www.youtube.com/watch?v=7ZynW-SsS64</w:t>
        </w:r>
      </w:hyperlink>
    </w:p>
    <w:p w14:paraId="38E04DF7" w14:textId="3D96916E" w:rsidR="001C42AB" w:rsidRPr="000853FA" w:rsidRDefault="001C42AB" w:rsidP="000853FA">
      <w:pPr>
        <w:spacing w:after="0" w:line="269" w:lineRule="auto"/>
        <w:jc w:val="right"/>
        <w:rPr>
          <w:i/>
          <w:iCs/>
          <w:color w:val="1F4E79" w:themeColor="accent1" w:themeShade="80"/>
        </w:rPr>
      </w:pPr>
      <w:r w:rsidRPr="000853FA">
        <w:rPr>
          <w:i/>
          <w:iCs/>
          <w:color w:val="1F4E79" w:themeColor="accent1" w:themeShade="80"/>
        </w:rPr>
        <w:t>Angelika Büttler-Noby im Mai 2022</w:t>
      </w:r>
    </w:p>
    <w:p w14:paraId="43C14689" w14:textId="77777777" w:rsidR="00E16B26" w:rsidRPr="000853FA" w:rsidRDefault="00E16B26" w:rsidP="000853FA">
      <w:pPr>
        <w:spacing w:after="0" w:line="269" w:lineRule="auto"/>
        <w:rPr>
          <w:rFonts w:eastAsia="Times New Roman" w:cstheme="minorHAnsi"/>
          <w:lang w:eastAsia="de-DE"/>
        </w:rPr>
      </w:pPr>
    </w:p>
    <w:p w14:paraId="032C0F54" w14:textId="77777777" w:rsidR="005D3174" w:rsidRPr="000853FA" w:rsidRDefault="005D3174" w:rsidP="000853F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uto"/>
        <w:ind w:left="0"/>
        <w:rPr>
          <w:b/>
        </w:rPr>
      </w:pPr>
    </w:p>
    <w:p w14:paraId="00934FA4" w14:textId="56AAD4F3" w:rsidR="00F35830" w:rsidRPr="005D3174" w:rsidRDefault="00F35830" w:rsidP="000853FA">
      <w:pPr>
        <w:spacing w:after="0" w:line="269" w:lineRule="auto"/>
        <w:ind w:left="284"/>
        <w:jc w:val="right"/>
        <w:rPr>
          <w:i/>
        </w:rPr>
      </w:pPr>
    </w:p>
    <w:sectPr w:rsidR="00F35830" w:rsidRPr="005D3174" w:rsidSect="00233EA5">
      <w:headerReference w:type="default" r:id="rId9"/>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38A50" w14:textId="77777777" w:rsidR="00020B59" w:rsidRDefault="00020B59" w:rsidP="003E4383">
      <w:pPr>
        <w:spacing w:after="0" w:line="240" w:lineRule="auto"/>
      </w:pPr>
      <w:r>
        <w:separator/>
      </w:r>
    </w:p>
  </w:endnote>
  <w:endnote w:type="continuationSeparator" w:id="0">
    <w:p w14:paraId="5B1EFFD4" w14:textId="77777777" w:rsidR="00020B59" w:rsidRDefault="00020B59" w:rsidP="003E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A2C68" w14:textId="77777777" w:rsidR="00020B59" w:rsidRDefault="00020B59" w:rsidP="003E4383">
      <w:pPr>
        <w:spacing w:after="0" w:line="240" w:lineRule="auto"/>
      </w:pPr>
      <w:r>
        <w:separator/>
      </w:r>
    </w:p>
  </w:footnote>
  <w:footnote w:type="continuationSeparator" w:id="0">
    <w:p w14:paraId="53A4D83C" w14:textId="77777777" w:rsidR="00020B59" w:rsidRDefault="00020B59" w:rsidP="003E4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BF73C" w14:textId="77777777" w:rsidR="003E4383" w:rsidRPr="00CE1B17" w:rsidRDefault="00E86513" w:rsidP="003E4383">
    <w:pPr>
      <w:pBdr>
        <w:bottom w:val="single" w:sz="4" w:space="1" w:color="5B9ED2"/>
      </w:pBdr>
      <w:tabs>
        <w:tab w:val="left" w:pos="567"/>
      </w:tabs>
      <w:spacing w:after="0"/>
      <w:ind w:right="1275"/>
      <w:rPr>
        <w:rFonts w:ascii="Arial Narrow" w:hAnsi="Arial Narrow" w:cs="Arial"/>
        <w:b/>
        <w:i/>
        <w:color w:val="5B9ED2"/>
        <w:sz w:val="20"/>
        <w:szCs w:val="20"/>
      </w:rPr>
    </w:pPr>
    <w:r>
      <w:rPr>
        <w:rFonts w:ascii="Arial Narrow" w:hAnsi="Arial Narrow"/>
        <w:b/>
        <w:color w:val="5B9ED2"/>
        <w:sz w:val="20"/>
        <w:szCs w:val="20"/>
      </w:rPr>
      <w:t>Osterzeit</w:t>
    </w:r>
    <w:r w:rsidR="00697CF7">
      <w:rPr>
        <w:rFonts w:ascii="Arial Narrow" w:hAnsi="Arial Narrow"/>
        <w:b/>
        <w:color w:val="5B9ED2"/>
        <w:sz w:val="20"/>
        <w:szCs w:val="20"/>
      </w:rPr>
      <w:t xml:space="preserve"> 202</w:t>
    </w:r>
    <w:r w:rsidR="003E4383" w:rsidRPr="00CE1B17">
      <w:rPr>
        <w:b/>
        <w:i/>
        <w:noProof/>
        <w:sz w:val="20"/>
        <w:szCs w:val="20"/>
        <w:lang w:eastAsia="de-DE"/>
      </w:rPr>
      <w:drawing>
        <wp:anchor distT="0" distB="0" distL="114300" distR="114300" simplePos="0" relativeHeight="251659264" behindDoc="0" locked="0" layoutInCell="1" allowOverlap="1" wp14:anchorId="2112F8AC" wp14:editId="6FDA9D59">
          <wp:simplePos x="0" y="0"/>
          <wp:positionH relativeFrom="column">
            <wp:posOffset>4699635</wp:posOffset>
          </wp:positionH>
          <wp:positionV relativeFrom="paragraph">
            <wp:posOffset>55245</wp:posOffset>
          </wp:positionV>
          <wp:extent cx="1552899" cy="337278"/>
          <wp:effectExtent l="0" t="0" r="0" b="0"/>
          <wp:wrapNone/>
          <wp:docPr id="9" name="Bild 9" descr="Speyer Powerpointvorlag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Bild 9" descr="Speyer Powerpointvorlage-2.eps"/>
                  <pic:cNvPicPr>
                    <a:picLocks noChangeAspect="1"/>
                  </pic:cNvPicPr>
                </pic:nvPicPr>
                <pic:blipFill rotWithShape="1">
                  <a:blip r:embed="rId1">
                    <a:extLst>
                      <a:ext uri="{28A0092B-C50C-407E-A947-70E740481C1C}">
                        <a14:useLocalDpi xmlns:a14="http://schemas.microsoft.com/office/drawing/2010/main" val="0"/>
                      </a:ext>
                    </a:extLst>
                  </a:blip>
                  <a:srcRect l="63613" b="88578"/>
                  <a:stretch/>
                </pic:blipFill>
                <pic:spPr bwMode="auto">
                  <a:xfrm>
                    <a:off x="0" y="0"/>
                    <a:ext cx="1552899" cy="3372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7CF7">
      <w:rPr>
        <w:rFonts w:ascii="Arial Narrow" w:hAnsi="Arial Narrow"/>
        <w:b/>
        <w:color w:val="5B9ED2"/>
        <w:sz w:val="20"/>
        <w:szCs w:val="20"/>
      </w:rPr>
      <w:t>2</w:t>
    </w:r>
  </w:p>
  <w:p w14:paraId="4358AF69" w14:textId="77777777" w:rsidR="003E4383" w:rsidRDefault="003E4383">
    <w:pPr>
      <w:pStyle w:val="Kopfzeile"/>
      <w:rPr>
        <w:rFonts w:ascii="Arial Narrow" w:hAnsi="Arial Narrow"/>
        <w:b/>
        <w:color w:val="5B9ED2"/>
        <w:sz w:val="20"/>
        <w:szCs w:val="20"/>
      </w:rPr>
    </w:pPr>
    <w:r>
      <w:rPr>
        <w:rFonts w:ascii="Arial Narrow" w:hAnsi="Arial Narrow"/>
        <w:b/>
        <w:color w:val="5B9ED2"/>
        <w:sz w:val="20"/>
        <w:szCs w:val="20"/>
      </w:rPr>
      <w:t>Spi</w:t>
    </w:r>
    <w:r w:rsidR="00221F39">
      <w:rPr>
        <w:rFonts w:ascii="Arial Narrow" w:hAnsi="Arial Narrow"/>
        <w:b/>
        <w:color w:val="5B9ED2"/>
        <w:sz w:val="20"/>
        <w:szCs w:val="20"/>
      </w:rPr>
      <w:t>rituelle Impulse für Kita-Teams</w:t>
    </w:r>
  </w:p>
  <w:p w14:paraId="3C4E174D" w14:textId="77777777" w:rsidR="00BD485C" w:rsidRDefault="00BD485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71E0"/>
    <w:multiLevelType w:val="hybridMultilevel"/>
    <w:tmpl w:val="CC1AA396"/>
    <w:lvl w:ilvl="0" w:tplc="691EFB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877A6"/>
    <w:multiLevelType w:val="hybridMultilevel"/>
    <w:tmpl w:val="EC703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C572D6"/>
    <w:multiLevelType w:val="hybridMultilevel"/>
    <w:tmpl w:val="09208D38"/>
    <w:lvl w:ilvl="0" w:tplc="189A31F6">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10C5D"/>
    <w:multiLevelType w:val="hybridMultilevel"/>
    <w:tmpl w:val="AE2EB06C"/>
    <w:lvl w:ilvl="0" w:tplc="D3B66C0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5412F6"/>
    <w:multiLevelType w:val="hybridMultilevel"/>
    <w:tmpl w:val="1E3889B4"/>
    <w:lvl w:ilvl="0" w:tplc="299CCF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06603D"/>
    <w:multiLevelType w:val="hybridMultilevel"/>
    <w:tmpl w:val="5E94D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7F2CCC"/>
    <w:multiLevelType w:val="hybridMultilevel"/>
    <w:tmpl w:val="77C41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5006DE"/>
    <w:multiLevelType w:val="hybridMultilevel"/>
    <w:tmpl w:val="D826C22A"/>
    <w:lvl w:ilvl="0" w:tplc="30FC95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AE0A7B"/>
    <w:multiLevelType w:val="hybridMultilevel"/>
    <w:tmpl w:val="A8AC7C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161C47"/>
    <w:multiLevelType w:val="hybridMultilevel"/>
    <w:tmpl w:val="F2E8340A"/>
    <w:lvl w:ilvl="0" w:tplc="6E5C6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A15A28"/>
    <w:multiLevelType w:val="hybridMultilevel"/>
    <w:tmpl w:val="0182419C"/>
    <w:lvl w:ilvl="0" w:tplc="662E6A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111D03"/>
    <w:multiLevelType w:val="hybridMultilevel"/>
    <w:tmpl w:val="42365EDE"/>
    <w:lvl w:ilvl="0" w:tplc="D08ABE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D72EF5"/>
    <w:multiLevelType w:val="hybridMultilevel"/>
    <w:tmpl w:val="910AD9FE"/>
    <w:lvl w:ilvl="0" w:tplc="9B3267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3618EE"/>
    <w:multiLevelType w:val="hybridMultilevel"/>
    <w:tmpl w:val="A544A40A"/>
    <w:lvl w:ilvl="0" w:tplc="97760C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13"/>
  </w:num>
  <w:num w:numId="3">
    <w:abstractNumId w:val="4"/>
  </w:num>
  <w:num w:numId="4">
    <w:abstractNumId w:val="12"/>
  </w:num>
  <w:num w:numId="5">
    <w:abstractNumId w:val="6"/>
  </w:num>
  <w:num w:numId="6">
    <w:abstractNumId w:val="7"/>
  </w:num>
  <w:num w:numId="7">
    <w:abstractNumId w:val="9"/>
  </w:num>
  <w:num w:numId="8">
    <w:abstractNumId w:val="3"/>
  </w:num>
  <w:num w:numId="9">
    <w:abstractNumId w:val="11"/>
  </w:num>
  <w:num w:numId="10">
    <w:abstractNumId w:val="10"/>
  </w:num>
  <w:num w:numId="11">
    <w:abstractNumId w:val="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03"/>
    <w:rsid w:val="00020B59"/>
    <w:rsid w:val="000425E4"/>
    <w:rsid w:val="000853FA"/>
    <w:rsid w:val="00091043"/>
    <w:rsid w:val="00091F51"/>
    <w:rsid w:val="000C096E"/>
    <w:rsid w:val="000F43A0"/>
    <w:rsid w:val="00151660"/>
    <w:rsid w:val="00163C09"/>
    <w:rsid w:val="001771C8"/>
    <w:rsid w:val="00182887"/>
    <w:rsid w:val="00195DB7"/>
    <w:rsid w:val="001C08C3"/>
    <w:rsid w:val="001C42AB"/>
    <w:rsid w:val="00201724"/>
    <w:rsid w:val="00221F39"/>
    <w:rsid w:val="002314B6"/>
    <w:rsid w:val="00233EA5"/>
    <w:rsid w:val="002F5D0D"/>
    <w:rsid w:val="0030787F"/>
    <w:rsid w:val="00341506"/>
    <w:rsid w:val="00343E04"/>
    <w:rsid w:val="003934E9"/>
    <w:rsid w:val="003E4383"/>
    <w:rsid w:val="004B19E7"/>
    <w:rsid w:val="004B20B1"/>
    <w:rsid w:val="004B40BD"/>
    <w:rsid w:val="0052272C"/>
    <w:rsid w:val="00550EFD"/>
    <w:rsid w:val="00583E15"/>
    <w:rsid w:val="005A5AE8"/>
    <w:rsid w:val="005B5305"/>
    <w:rsid w:val="005C1A00"/>
    <w:rsid w:val="005D3174"/>
    <w:rsid w:val="00631D91"/>
    <w:rsid w:val="00676BA8"/>
    <w:rsid w:val="00697CF7"/>
    <w:rsid w:val="006A28D1"/>
    <w:rsid w:val="006D3B8B"/>
    <w:rsid w:val="006E70F2"/>
    <w:rsid w:val="00730FEA"/>
    <w:rsid w:val="00744923"/>
    <w:rsid w:val="007965F8"/>
    <w:rsid w:val="007B4C64"/>
    <w:rsid w:val="008071CB"/>
    <w:rsid w:val="0082192E"/>
    <w:rsid w:val="0083153F"/>
    <w:rsid w:val="00837DBA"/>
    <w:rsid w:val="00845300"/>
    <w:rsid w:val="00851136"/>
    <w:rsid w:val="008A364B"/>
    <w:rsid w:val="008B1FEA"/>
    <w:rsid w:val="008C5787"/>
    <w:rsid w:val="008C62A1"/>
    <w:rsid w:val="008F53D7"/>
    <w:rsid w:val="00923DD0"/>
    <w:rsid w:val="00937835"/>
    <w:rsid w:val="00953E6E"/>
    <w:rsid w:val="009666C5"/>
    <w:rsid w:val="00986ABF"/>
    <w:rsid w:val="009939B2"/>
    <w:rsid w:val="009C1BD2"/>
    <w:rsid w:val="009C1EE5"/>
    <w:rsid w:val="009E5813"/>
    <w:rsid w:val="00A27EF0"/>
    <w:rsid w:val="00A53099"/>
    <w:rsid w:val="00A8599E"/>
    <w:rsid w:val="00AD1FEE"/>
    <w:rsid w:val="00AF53CA"/>
    <w:rsid w:val="00B2158E"/>
    <w:rsid w:val="00B57236"/>
    <w:rsid w:val="00B90FDA"/>
    <w:rsid w:val="00B92591"/>
    <w:rsid w:val="00BB0A7C"/>
    <w:rsid w:val="00BC3313"/>
    <w:rsid w:val="00BD485C"/>
    <w:rsid w:val="00BE3D4E"/>
    <w:rsid w:val="00BE71D2"/>
    <w:rsid w:val="00BF6E8E"/>
    <w:rsid w:val="00C37550"/>
    <w:rsid w:val="00C41606"/>
    <w:rsid w:val="00C42C98"/>
    <w:rsid w:val="00C55548"/>
    <w:rsid w:val="00CA4E81"/>
    <w:rsid w:val="00CE1B17"/>
    <w:rsid w:val="00D170A0"/>
    <w:rsid w:val="00D42503"/>
    <w:rsid w:val="00D61996"/>
    <w:rsid w:val="00D75263"/>
    <w:rsid w:val="00DA2E8C"/>
    <w:rsid w:val="00DA5ABF"/>
    <w:rsid w:val="00DA5EAD"/>
    <w:rsid w:val="00DD3129"/>
    <w:rsid w:val="00DF4412"/>
    <w:rsid w:val="00E16B26"/>
    <w:rsid w:val="00E17291"/>
    <w:rsid w:val="00E21489"/>
    <w:rsid w:val="00E34B8F"/>
    <w:rsid w:val="00E84DC9"/>
    <w:rsid w:val="00E86513"/>
    <w:rsid w:val="00E93D6E"/>
    <w:rsid w:val="00EA0EC3"/>
    <w:rsid w:val="00EC06FF"/>
    <w:rsid w:val="00F16E65"/>
    <w:rsid w:val="00F35830"/>
    <w:rsid w:val="00F474B6"/>
    <w:rsid w:val="00F52987"/>
    <w:rsid w:val="00FA3D8A"/>
    <w:rsid w:val="00FB2EF6"/>
    <w:rsid w:val="00FB7CFE"/>
    <w:rsid w:val="00FD7E53"/>
    <w:rsid w:val="00FF6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4EF7C"/>
  <w15:chartTrackingRefBased/>
  <w15:docId w15:val="{518F178D-7D8A-44DC-8DAA-CE2B1B6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2503"/>
    <w:pPr>
      <w:ind w:left="720"/>
      <w:contextualSpacing/>
    </w:pPr>
  </w:style>
  <w:style w:type="paragraph" w:styleId="Sprechblasentext">
    <w:name w:val="Balloon Text"/>
    <w:basedOn w:val="Standard"/>
    <w:link w:val="SprechblasentextZchn"/>
    <w:uiPriority w:val="99"/>
    <w:semiHidden/>
    <w:unhideWhenUsed/>
    <w:rsid w:val="001C08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08C3"/>
    <w:rPr>
      <w:rFonts w:ascii="Segoe UI" w:hAnsi="Segoe UI" w:cs="Segoe UI"/>
      <w:sz w:val="18"/>
      <w:szCs w:val="18"/>
    </w:rPr>
  </w:style>
  <w:style w:type="paragraph" w:styleId="Kopfzeile">
    <w:name w:val="header"/>
    <w:basedOn w:val="Standard"/>
    <w:link w:val="KopfzeileZchn"/>
    <w:uiPriority w:val="99"/>
    <w:unhideWhenUsed/>
    <w:rsid w:val="003E43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4383"/>
  </w:style>
  <w:style w:type="paragraph" w:styleId="Fuzeile">
    <w:name w:val="footer"/>
    <w:basedOn w:val="Standard"/>
    <w:link w:val="FuzeileZchn"/>
    <w:uiPriority w:val="99"/>
    <w:unhideWhenUsed/>
    <w:rsid w:val="003E43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4383"/>
  </w:style>
  <w:style w:type="character" w:customStyle="1" w:styleId="songtexttrans">
    <w:name w:val="songtexttrans"/>
    <w:basedOn w:val="Absatz-Standardschriftart"/>
    <w:rsid w:val="00B57236"/>
  </w:style>
  <w:style w:type="character" w:styleId="Hyperlink">
    <w:name w:val="Hyperlink"/>
    <w:basedOn w:val="Absatz-Standardschriftart"/>
    <w:uiPriority w:val="99"/>
    <w:unhideWhenUsed/>
    <w:rsid w:val="00B57236"/>
    <w:rPr>
      <w:color w:val="0563C1" w:themeColor="hyperlink"/>
      <w:u w:val="single"/>
    </w:rPr>
  </w:style>
  <w:style w:type="paragraph" w:customStyle="1" w:styleId="Default">
    <w:name w:val="Default"/>
    <w:rsid w:val="0082192E"/>
    <w:pPr>
      <w:autoSpaceDE w:val="0"/>
      <w:autoSpaceDN w:val="0"/>
      <w:adjustRightInd w:val="0"/>
      <w:spacing w:after="0" w:line="240" w:lineRule="auto"/>
    </w:pPr>
    <w:rPr>
      <w:rFonts w:ascii="Verdana" w:hAnsi="Verdana" w:cs="Verdana"/>
      <w:color w:val="000000"/>
      <w:sz w:val="24"/>
      <w:szCs w:val="24"/>
    </w:rPr>
  </w:style>
  <w:style w:type="paragraph" w:styleId="HTMLVorformatiert">
    <w:name w:val="HTML Preformatted"/>
    <w:basedOn w:val="Standard"/>
    <w:link w:val="HTMLVorformatiertZchn"/>
    <w:uiPriority w:val="99"/>
    <w:semiHidden/>
    <w:unhideWhenUsed/>
    <w:rsid w:val="0082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2192E"/>
    <w:rPr>
      <w:rFonts w:ascii="Courier New" w:eastAsia="Times New Roman" w:hAnsi="Courier New" w:cs="Courier New"/>
      <w:sz w:val="20"/>
      <w:szCs w:val="20"/>
      <w:lang w:eastAsia="de-DE"/>
    </w:rPr>
  </w:style>
  <w:style w:type="character" w:customStyle="1" w:styleId="UnresolvedMention">
    <w:name w:val="Unresolved Mention"/>
    <w:basedOn w:val="Absatz-Standardschriftart"/>
    <w:uiPriority w:val="99"/>
    <w:semiHidden/>
    <w:unhideWhenUsed/>
    <w:rsid w:val="001C42AB"/>
    <w:rPr>
      <w:color w:val="605E5C"/>
      <w:shd w:val="clear" w:color="auto" w:fill="E1DFDD"/>
    </w:rPr>
  </w:style>
  <w:style w:type="character" w:styleId="BesuchterHyperlink">
    <w:name w:val="FollowedHyperlink"/>
    <w:basedOn w:val="Absatz-Standardschriftart"/>
    <w:uiPriority w:val="99"/>
    <w:semiHidden/>
    <w:unhideWhenUsed/>
    <w:rsid w:val="008A36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ZynW-SsS6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Forthofer</dc:creator>
  <cp:keywords/>
  <dc:description/>
  <cp:lastModifiedBy>Herbert Adam</cp:lastModifiedBy>
  <cp:revision>3</cp:revision>
  <cp:lastPrinted>2022-05-03T08:12:00Z</cp:lastPrinted>
  <dcterms:created xsi:type="dcterms:W3CDTF">2022-05-03T08:48:00Z</dcterms:created>
  <dcterms:modified xsi:type="dcterms:W3CDTF">2022-05-03T08:50:00Z</dcterms:modified>
</cp:coreProperties>
</file>